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4F29" w14:textId="77777777" w:rsidR="008A34C7" w:rsidRDefault="008A34C7">
      <w:pPr>
        <w:tabs>
          <w:tab w:val="left" w:pos="0"/>
        </w:tabs>
        <w:suppressAutoHyphens/>
        <w:jc w:val="both"/>
        <w:rPr>
          <w:rFonts w:ascii="Verdana" w:hAnsi="Verdana"/>
          <w:spacing w:val="-3"/>
          <w:sz w:val="22"/>
          <w:lang w:val="fr-FR"/>
        </w:rPr>
      </w:pPr>
    </w:p>
    <w:p w14:paraId="56A78716" w14:textId="7EE958F1" w:rsidR="00805390" w:rsidRDefault="00805390">
      <w:pPr>
        <w:tabs>
          <w:tab w:val="left" w:pos="0"/>
        </w:tabs>
        <w:suppressAutoHyphens/>
        <w:jc w:val="both"/>
        <w:rPr>
          <w:rFonts w:ascii="Verdana" w:hAnsi="Verdana"/>
          <w:spacing w:val="-3"/>
          <w:lang w:val="fr-FR"/>
        </w:rPr>
      </w:pPr>
      <w:r>
        <w:rPr>
          <w:rFonts w:ascii="Verdana" w:hAnsi="Verdana"/>
          <w:spacing w:val="-3"/>
          <w:sz w:val="22"/>
          <w:lang w:val="fr-FR"/>
        </w:rPr>
        <w:t>N</w:t>
      </w:r>
      <w:r>
        <w:rPr>
          <w:rFonts w:ascii="Verdana" w:hAnsi="Verdana"/>
          <w:spacing w:val="-3"/>
          <w:sz w:val="22"/>
        </w:rPr>
        <w:sym w:font="Symbol" w:char="F0B0"/>
      </w:r>
      <w:r>
        <w:rPr>
          <w:rFonts w:ascii="Verdana" w:hAnsi="Verdana"/>
          <w:spacing w:val="-3"/>
          <w:sz w:val="22"/>
          <w:lang w:val="fr-FR"/>
        </w:rPr>
        <w:t xml:space="preserve">             </w:t>
      </w:r>
      <w:r>
        <w:rPr>
          <w:rFonts w:ascii="Verdana" w:hAnsi="Verdana"/>
          <w:b/>
          <w:spacing w:val="-3"/>
          <w:sz w:val="22"/>
          <w:lang w:val="fr-FR"/>
        </w:rPr>
        <w:t>6ème CHAM</w:t>
      </w:r>
      <w:r w:rsidR="00895406">
        <w:rPr>
          <w:rFonts w:ascii="Verdana" w:hAnsi="Verdana"/>
          <w:b/>
          <w:spacing w:val="-3"/>
          <w:sz w:val="22"/>
          <w:lang w:val="fr-FR"/>
        </w:rPr>
        <w:t xml:space="preserve">BRE             Ordonnance du </w:t>
      </w:r>
      <w:r w:rsidR="00350C6E">
        <w:rPr>
          <w:rFonts w:ascii="Verdana" w:hAnsi="Verdana"/>
          <w:b/>
          <w:spacing w:val="-3"/>
          <w:sz w:val="22"/>
          <w:lang w:val="fr-FR"/>
        </w:rPr>
        <w:t>25 octobre 2022</w:t>
      </w:r>
    </w:p>
    <w:p w14:paraId="73F64E33" w14:textId="77777777" w:rsidR="00805390" w:rsidRDefault="00805390">
      <w:pPr>
        <w:tabs>
          <w:tab w:val="left" w:pos="0"/>
        </w:tabs>
        <w:suppressAutoHyphens/>
        <w:jc w:val="both"/>
        <w:rPr>
          <w:rFonts w:ascii="Verdana" w:hAnsi="Verdana"/>
          <w:spacing w:val="-3"/>
          <w:lang w:val="fr-FR"/>
        </w:rPr>
      </w:pPr>
    </w:p>
    <w:p w14:paraId="4B22FA5B" w14:textId="77777777" w:rsidR="00805390" w:rsidRDefault="00805390">
      <w:pPr>
        <w:tabs>
          <w:tab w:val="left" w:pos="0"/>
        </w:tabs>
        <w:suppressAutoHyphens/>
        <w:jc w:val="both"/>
        <w:outlineLvl w:val="0"/>
        <w:rPr>
          <w:rFonts w:ascii="Verdana" w:hAnsi="Verdana"/>
          <w:b/>
          <w:spacing w:val="-4"/>
          <w:lang w:val="fr-FR"/>
        </w:rPr>
      </w:pPr>
      <w:r>
        <w:rPr>
          <w:rFonts w:ascii="Verdana" w:hAnsi="Verdana"/>
          <w:spacing w:val="-3"/>
          <w:lang w:val="fr-FR"/>
        </w:rPr>
        <w:t xml:space="preserve">           </w:t>
      </w:r>
      <w:r>
        <w:rPr>
          <w:rFonts w:ascii="Verdana" w:hAnsi="Verdana"/>
          <w:b/>
          <w:spacing w:val="-3"/>
          <w:lang w:val="fr-FR"/>
        </w:rPr>
        <w:t xml:space="preserve">  </w:t>
      </w:r>
      <w:r>
        <w:rPr>
          <w:rFonts w:ascii="Verdana" w:hAnsi="Verdana"/>
          <w:b/>
          <w:spacing w:val="-4"/>
          <w:lang w:val="fr-FR"/>
        </w:rPr>
        <w:t xml:space="preserve">  </w:t>
      </w:r>
      <w:r>
        <w:rPr>
          <w:rFonts w:ascii="Verdana" w:hAnsi="Verdana"/>
          <w:b/>
          <w:spacing w:val="-4"/>
          <w:lang w:val="fr-FR"/>
        </w:rPr>
        <w:tab/>
      </w:r>
      <w:r>
        <w:rPr>
          <w:rFonts w:ascii="Verdana" w:hAnsi="Verdana"/>
          <w:b/>
          <w:spacing w:val="-4"/>
          <w:lang w:val="fr-FR"/>
        </w:rPr>
        <w:tab/>
        <w:t xml:space="preserve">TRIBUNAL DU TRAVAIL DE </w:t>
      </w:r>
      <w:r w:rsidR="005E2944">
        <w:rPr>
          <w:rFonts w:ascii="Verdana" w:hAnsi="Verdana"/>
          <w:b/>
          <w:spacing w:val="-4"/>
          <w:lang w:val="fr-FR"/>
        </w:rPr>
        <w:t>LIEGE</w:t>
      </w:r>
    </w:p>
    <w:p w14:paraId="17EB4A68" w14:textId="77777777" w:rsidR="005E2944" w:rsidRDefault="005E2944">
      <w:pPr>
        <w:tabs>
          <w:tab w:val="left" w:pos="0"/>
        </w:tabs>
        <w:suppressAutoHyphens/>
        <w:jc w:val="both"/>
        <w:outlineLvl w:val="0"/>
        <w:rPr>
          <w:rFonts w:ascii="Verdana" w:hAnsi="Verdana"/>
          <w:b/>
          <w:spacing w:val="-4"/>
          <w:lang w:val="fr-FR"/>
        </w:rPr>
      </w:pPr>
    </w:p>
    <w:p w14:paraId="389226FD" w14:textId="77777777" w:rsidR="005E2944" w:rsidRDefault="005E2944">
      <w:pPr>
        <w:tabs>
          <w:tab w:val="left" w:pos="0"/>
        </w:tabs>
        <w:suppressAutoHyphens/>
        <w:jc w:val="both"/>
        <w:outlineLvl w:val="0"/>
        <w:rPr>
          <w:rFonts w:ascii="Verdana" w:hAnsi="Verdana"/>
          <w:spacing w:val="-3"/>
          <w:lang w:val="fr-FR"/>
        </w:rPr>
      </w:pPr>
      <w:r>
        <w:rPr>
          <w:rFonts w:ascii="Verdana" w:hAnsi="Verdana"/>
          <w:b/>
          <w:spacing w:val="-4"/>
          <w:lang w:val="fr-FR"/>
        </w:rPr>
        <w:tab/>
      </w:r>
      <w:r>
        <w:rPr>
          <w:rFonts w:ascii="Verdana" w:hAnsi="Verdana"/>
          <w:b/>
          <w:spacing w:val="-4"/>
          <w:lang w:val="fr-FR"/>
        </w:rPr>
        <w:tab/>
      </w:r>
      <w:r>
        <w:rPr>
          <w:rFonts w:ascii="Verdana" w:hAnsi="Verdana"/>
          <w:b/>
          <w:spacing w:val="-4"/>
          <w:lang w:val="fr-FR"/>
        </w:rPr>
        <w:tab/>
      </w:r>
      <w:r>
        <w:rPr>
          <w:rFonts w:ascii="Verdana" w:hAnsi="Verdana"/>
          <w:b/>
          <w:spacing w:val="-4"/>
          <w:lang w:val="fr-FR"/>
        </w:rPr>
        <w:tab/>
      </w:r>
      <w:r>
        <w:rPr>
          <w:rFonts w:ascii="Verdana" w:hAnsi="Verdana"/>
          <w:b/>
          <w:spacing w:val="-4"/>
          <w:lang w:val="fr-FR"/>
        </w:rPr>
        <w:tab/>
        <w:t>Division HUY</w:t>
      </w:r>
    </w:p>
    <w:p w14:paraId="59EE7C05" w14:textId="77777777" w:rsidR="00805390" w:rsidRDefault="00805390">
      <w:pPr>
        <w:pStyle w:val="Titre4"/>
        <w:rPr>
          <w:rFonts w:ascii="Verdana" w:hAnsi="Verdana"/>
          <w:b w:val="0"/>
          <w:bCs w:val="0"/>
          <w:sz w:val="24"/>
        </w:rPr>
      </w:pPr>
    </w:p>
    <w:p w14:paraId="2D18A9EE" w14:textId="77777777" w:rsidR="00805390" w:rsidRDefault="00805390">
      <w:pPr>
        <w:pStyle w:val="Titre4"/>
        <w:rPr>
          <w:rFonts w:ascii="Verdana" w:hAnsi="Verdana"/>
          <w:b w:val="0"/>
          <w:bCs w:val="0"/>
          <w:sz w:val="24"/>
        </w:rPr>
      </w:pPr>
    </w:p>
    <w:p w14:paraId="263BC855" w14:textId="77777777" w:rsidR="00805390" w:rsidRDefault="00805390">
      <w:pPr>
        <w:pStyle w:val="Titre4"/>
        <w:ind w:left="1440"/>
        <w:rPr>
          <w:rFonts w:ascii="Verdana" w:hAnsi="Verdana"/>
          <w:sz w:val="24"/>
          <w:u w:val="single"/>
        </w:rPr>
      </w:pPr>
      <w:r>
        <w:rPr>
          <w:rFonts w:ascii="Verdana" w:hAnsi="Verdana"/>
          <w:sz w:val="24"/>
          <w:u w:val="single"/>
        </w:rPr>
        <w:t>Ordonnance de NON ADMISSIBILITE en matière de Règlement collectif de dettes :</w:t>
      </w:r>
    </w:p>
    <w:p w14:paraId="5E81398C" w14:textId="77777777" w:rsidR="00805390" w:rsidRDefault="00805390">
      <w:pPr>
        <w:tabs>
          <w:tab w:val="left" w:pos="0"/>
        </w:tabs>
        <w:suppressAutoHyphens/>
        <w:jc w:val="both"/>
        <w:rPr>
          <w:rFonts w:ascii="Verdana" w:hAnsi="Verdana"/>
          <w:b/>
          <w:bCs/>
          <w:spacing w:val="-3"/>
          <w:lang w:val="fr-FR"/>
        </w:rPr>
      </w:pPr>
    </w:p>
    <w:p w14:paraId="1E899371" w14:textId="77777777" w:rsidR="00805390" w:rsidRDefault="00805390">
      <w:pPr>
        <w:tabs>
          <w:tab w:val="left" w:pos="0"/>
        </w:tabs>
        <w:suppressAutoHyphens/>
        <w:jc w:val="both"/>
        <w:rPr>
          <w:rFonts w:ascii="Verdana" w:hAnsi="Verdana"/>
          <w:spacing w:val="-2"/>
          <w:sz w:val="20"/>
          <w:lang w:val="fr-FR"/>
        </w:rPr>
      </w:pPr>
    </w:p>
    <w:p w14:paraId="1EEA18E4" w14:textId="77777777" w:rsidR="00805390" w:rsidRDefault="00805390">
      <w:pPr>
        <w:tabs>
          <w:tab w:val="left" w:pos="0"/>
        </w:tabs>
        <w:suppressAutoHyphens/>
        <w:jc w:val="both"/>
        <w:rPr>
          <w:rFonts w:ascii="Verdana" w:hAnsi="Verdana"/>
          <w:spacing w:val="-2"/>
          <w:sz w:val="20"/>
          <w:lang w:val="fr-FR"/>
        </w:rPr>
      </w:pPr>
    </w:p>
    <w:p w14:paraId="15C99735" w14:textId="18131B14" w:rsidR="00805390" w:rsidRDefault="00805390">
      <w:pPr>
        <w:tabs>
          <w:tab w:val="left" w:pos="0"/>
        </w:tabs>
        <w:suppressAutoHyphens/>
        <w:jc w:val="both"/>
        <w:rPr>
          <w:rFonts w:ascii="Verdana" w:hAnsi="Verdana"/>
          <w:b/>
          <w:spacing w:val="-3"/>
          <w:sz w:val="20"/>
          <w:lang w:val="fr-FR"/>
        </w:rPr>
      </w:pPr>
      <w:r>
        <w:rPr>
          <w:rFonts w:ascii="Verdana" w:hAnsi="Verdana"/>
          <w:spacing w:val="-2"/>
          <w:sz w:val="20"/>
          <w:lang w:val="fr-FR"/>
        </w:rPr>
        <w:t>Répertoire</w:t>
      </w:r>
      <w:r>
        <w:rPr>
          <w:rFonts w:ascii="Verdana" w:hAnsi="Verdana"/>
          <w:spacing w:val="-3"/>
          <w:sz w:val="20"/>
          <w:lang w:val="fr-FR"/>
        </w:rPr>
        <w:t xml:space="preserve">              </w:t>
      </w:r>
      <w:r>
        <w:rPr>
          <w:rFonts w:ascii="Verdana" w:hAnsi="Verdana"/>
          <w:spacing w:val="-3"/>
          <w:sz w:val="20"/>
          <w:lang w:val="fr-FR"/>
        </w:rPr>
        <w:tab/>
      </w:r>
      <w:r>
        <w:rPr>
          <w:rFonts w:ascii="Verdana" w:hAnsi="Verdana"/>
          <w:spacing w:val="-3"/>
          <w:sz w:val="20"/>
          <w:lang w:val="fr-FR"/>
        </w:rPr>
        <w:tab/>
      </w:r>
      <w:r>
        <w:rPr>
          <w:rFonts w:ascii="Verdana" w:hAnsi="Verdana"/>
          <w:spacing w:val="-3"/>
          <w:sz w:val="20"/>
          <w:lang w:val="fr-FR"/>
        </w:rPr>
        <w:tab/>
        <w:t xml:space="preserve"> R.C.D.   N</w:t>
      </w:r>
      <w:r>
        <w:rPr>
          <w:rFonts w:ascii="Verdana" w:hAnsi="Verdana"/>
          <w:spacing w:val="-3"/>
          <w:sz w:val="20"/>
        </w:rPr>
        <w:sym w:font="Symbol" w:char="F0B0"/>
      </w:r>
      <w:r w:rsidR="00350C6E">
        <w:rPr>
          <w:rFonts w:ascii="Verdana" w:hAnsi="Verdana"/>
          <w:spacing w:val="-3"/>
          <w:sz w:val="20"/>
          <w:lang w:val="fr-BE"/>
        </w:rPr>
        <w:t>22</w:t>
      </w:r>
      <w:r w:rsidR="00981DF3" w:rsidRPr="00981DF3">
        <w:rPr>
          <w:rFonts w:ascii="Verdana" w:hAnsi="Verdana"/>
          <w:spacing w:val="-3"/>
          <w:sz w:val="20"/>
          <w:lang w:val="fr-BE"/>
        </w:rPr>
        <w:t>/1</w:t>
      </w:r>
      <w:r w:rsidR="00350C6E">
        <w:rPr>
          <w:rFonts w:ascii="Verdana" w:hAnsi="Verdana"/>
          <w:spacing w:val="-3"/>
          <w:sz w:val="20"/>
          <w:lang w:val="fr-BE"/>
        </w:rPr>
        <w:t>3</w:t>
      </w:r>
      <w:r w:rsidR="00981DF3" w:rsidRPr="00981DF3">
        <w:rPr>
          <w:rFonts w:ascii="Verdana" w:hAnsi="Verdana"/>
          <w:spacing w:val="-3"/>
          <w:sz w:val="20"/>
          <w:lang w:val="fr-BE"/>
        </w:rPr>
        <w:t>3</w:t>
      </w:r>
      <w:r>
        <w:rPr>
          <w:rFonts w:ascii="Verdana" w:hAnsi="Verdana"/>
          <w:spacing w:val="-3"/>
          <w:sz w:val="20"/>
          <w:lang w:val="fr-FR"/>
        </w:rPr>
        <w:t>/B</w:t>
      </w:r>
    </w:p>
    <w:p w14:paraId="71BA7E74" w14:textId="77777777" w:rsidR="00805390" w:rsidRDefault="00805390">
      <w:pPr>
        <w:tabs>
          <w:tab w:val="left" w:pos="0"/>
          <w:tab w:val="left" w:pos="1944"/>
          <w:tab w:val="center" w:pos="6204"/>
          <w:tab w:val="left" w:pos="6480"/>
        </w:tabs>
        <w:suppressAutoHyphens/>
        <w:ind w:left="1944" w:hanging="504"/>
        <w:jc w:val="both"/>
        <w:outlineLvl w:val="0"/>
        <w:rPr>
          <w:rFonts w:ascii="Verdana" w:hAnsi="Verdana"/>
          <w:spacing w:val="-3"/>
          <w:sz w:val="20"/>
          <w:lang w:val="fr-FR"/>
        </w:rPr>
      </w:pPr>
      <w:r>
        <w:rPr>
          <w:rFonts w:ascii="Verdana" w:hAnsi="Verdana"/>
          <w:b/>
          <w:spacing w:val="-3"/>
          <w:sz w:val="20"/>
          <w:u w:val="single"/>
          <w:lang w:val="fr-FR"/>
        </w:rPr>
        <w:t>EN CAUSE DE :</w:t>
      </w:r>
    </w:p>
    <w:p w14:paraId="1A921CCE" w14:textId="77777777" w:rsidR="00805390" w:rsidRDefault="00805390">
      <w:pPr>
        <w:tabs>
          <w:tab w:val="left" w:pos="0"/>
          <w:tab w:val="left" w:pos="720"/>
          <w:tab w:val="left" w:pos="1440"/>
          <w:tab w:val="left" w:pos="1944"/>
          <w:tab w:val="left" w:pos="2160"/>
        </w:tabs>
        <w:suppressAutoHyphens/>
        <w:ind w:left="1944" w:hanging="1944"/>
        <w:jc w:val="both"/>
        <w:rPr>
          <w:rFonts w:ascii="Verdana" w:hAnsi="Verdana"/>
          <w:spacing w:val="-3"/>
          <w:sz w:val="20"/>
          <w:lang w:val="fr-FR"/>
        </w:rPr>
      </w:pPr>
      <w:r>
        <w:rPr>
          <w:rFonts w:ascii="Verdana" w:hAnsi="Verdana"/>
          <w:spacing w:val="-3"/>
          <w:sz w:val="20"/>
          <w:lang w:val="fr-FR"/>
        </w:rPr>
        <w:tab/>
      </w:r>
      <w:r>
        <w:rPr>
          <w:rFonts w:ascii="Verdana" w:hAnsi="Verdana"/>
          <w:spacing w:val="-3"/>
          <w:sz w:val="20"/>
          <w:lang w:val="fr-FR"/>
        </w:rPr>
        <w:tab/>
      </w:r>
      <w:r>
        <w:rPr>
          <w:rFonts w:ascii="Verdana" w:hAnsi="Verdana"/>
          <w:spacing w:val="-3"/>
          <w:sz w:val="20"/>
          <w:lang w:val="fr-FR"/>
        </w:rPr>
        <w:tab/>
      </w:r>
      <w:r>
        <w:rPr>
          <w:rFonts w:ascii="Verdana" w:hAnsi="Verdana"/>
          <w:sz w:val="20"/>
          <w:lang w:val="fr-FR"/>
        </w:rPr>
        <w:tab/>
      </w:r>
      <w:r>
        <w:rPr>
          <w:rFonts w:ascii="Verdana" w:hAnsi="Verdana"/>
          <w:spacing w:val="-3"/>
          <w:sz w:val="20"/>
          <w:lang w:val="fr-FR"/>
        </w:rPr>
        <w:tab/>
      </w:r>
      <w:r>
        <w:rPr>
          <w:rFonts w:ascii="Verdana" w:hAnsi="Verdana"/>
          <w:spacing w:val="-3"/>
          <w:sz w:val="20"/>
          <w:lang w:val="fr-FR"/>
        </w:rPr>
        <w:tab/>
      </w:r>
    </w:p>
    <w:p w14:paraId="7267DDA1" w14:textId="7ABACCE4" w:rsidR="00805390" w:rsidRDefault="00805390">
      <w:pPr>
        <w:pStyle w:val="Retraitcorpsdetexte3"/>
        <w:outlineLvl w:val="9"/>
        <w:rPr>
          <w:rFonts w:ascii="Verdana" w:hAnsi="Verdana"/>
          <w:b/>
          <w:bCs/>
          <w:sz w:val="20"/>
        </w:rPr>
      </w:pPr>
      <w:r>
        <w:rPr>
          <w:rFonts w:ascii="Verdana" w:hAnsi="Verdana"/>
          <w:sz w:val="20"/>
        </w:rPr>
        <w:tab/>
      </w:r>
      <w:r>
        <w:rPr>
          <w:rFonts w:ascii="Verdana" w:hAnsi="Verdana"/>
          <w:sz w:val="20"/>
        </w:rPr>
        <w:tab/>
      </w:r>
      <w:r w:rsidR="00350C6E">
        <w:rPr>
          <w:rFonts w:ascii="Verdana" w:hAnsi="Verdana"/>
          <w:b/>
          <w:sz w:val="20"/>
        </w:rPr>
        <w:t>Me Montluc, ………, en sa qualité d’administrateur de biens</w:t>
      </w:r>
      <w:r w:rsidR="00350C6E" w:rsidRPr="00981DF3">
        <w:rPr>
          <w:rFonts w:ascii="Verdana" w:hAnsi="Verdana"/>
          <w:b/>
          <w:sz w:val="20"/>
        </w:rPr>
        <w:t xml:space="preserve"> </w:t>
      </w:r>
      <w:r w:rsidR="00350C6E">
        <w:rPr>
          <w:rFonts w:ascii="Verdana" w:hAnsi="Verdana"/>
          <w:b/>
          <w:sz w:val="20"/>
        </w:rPr>
        <w:t xml:space="preserve"> de </w:t>
      </w:r>
      <w:r w:rsidR="00873A49" w:rsidRPr="00981DF3">
        <w:rPr>
          <w:rFonts w:ascii="Verdana" w:hAnsi="Verdana"/>
          <w:b/>
          <w:sz w:val="20"/>
        </w:rPr>
        <w:t>M</w:t>
      </w:r>
      <w:r w:rsidR="00350C6E">
        <w:rPr>
          <w:rFonts w:ascii="Verdana" w:hAnsi="Verdana"/>
          <w:b/>
          <w:sz w:val="20"/>
        </w:rPr>
        <w:t xml:space="preserve">onsieur </w:t>
      </w:r>
      <w:r w:rsidR="00483BA2">
        <w:rPr>
          <w:rFonts w:ascii="Verdana" w:hAnsi="Verdana"/>
          <w:b/>
          <w:sz w:val="20"/>
        </w:rPr>
        <w:t>B</w:t>
      </w:r>
      <w:r w:rsidR="00350C6E">
        <w:rPr>
          <w:rFonts w:ascii="Verdana" w:hAnsi="Verdana"/>
          <w:b/>
          <w:sz w:val="20"/>
        </w:rPr>
        <w:t xml:space="preserve"> ,</w:t>
      </w:r>
      <w:r w:rsidR="00981DF3" w:rsidRPr="00981DF3">
        <w:rPr>
          <w:rFonts w:ascii="Verdana" w:hAnsi="Verdana"/>
          <w:b/>
          <w:sz w:val="20"/>
        </w:rPr>
        <w:t xml:space="preserve"> né</w:t>
      </w:r>
      <w:r w:rsidR="0026650C">
        <w:rPr>
          <w:rFonts w:ascii="Verdana" w:hAnsi="Verdana"/>
          <w:b/>
          <w:bCs/>
          <w:sz w:val="20"/>
        </w:rPr>
        <w:t xml:space="preserve"> le</w:t>
      </w:r>
      <w:r w:rsidR="00483BA2">
        <w:rPr>
          <w:rFonts w:ascii="Verdana" w:hAnsi="Verdana"/>
          <w:b/>
          <w:bCs/>
          <w:sz w:val="20"/>
        </w:rPr>
        <w:t>…….</w:t>
      </w:r>
      <w:r w:rsidR="00350C6E">
        <w:rPr>
          <w:rFonts w:ascii="Verdana" w:hAnsi="Verdana"/>
          <w:b/>
          <w:bCs/>
          <w:sz w:val="20"/>
        </w:rPr>
        <w:t xml:space="preserve">1974, </w:t>
      </w:r>
      <w:r w:rsidR="00483BA2">
        <w:rPr>
          <w:rFonts w:ascii="Verdana" w:hAnsi="Verdana"/>
          <w:b/>
          <w:bCs/>
          <w:sz w:val="20"/>
        </w:rPr>
        <w:t>R</w:t>
      </w:r>
      <w:r w:rsidR="00350C6E">
        <w:rPr>
          <w:rFonts w:ascii="Verdana" w:hAnsi="Verdana"/>
          <w:b/>
          <w:bCs/>
          <w:sz w:val="20"/>
        </w:rPr>
        <w:t xml:space="preserve">N </w:t>
      </w:r>
      <w:r w:rsidR="00483BA2">
        <w:rPr>
          <w:rFonts w:ascii="Verdana" w:hAnsi="Verdana"/>
          <w:b/>
          <w:bCs/>
          <w:sz w:val="20"/>
        </w:rPr>
        <w:t>….</w:t>
      </w:r>
      <w:r w:rsidR="00895406">
        <w:rPr>
          <w:rFonts w:ascii="Verdana" w:hAnsi="Verdana"/>
          <w:b/>
          <w:bCs/>
          <w:sz w:val="20"/>
        </w:rPr>
        <w:t>, domicilié</w:t>
      </w:r>
      <w:r w:rsidR="00350C6E">
        <w:rPr>
          <w:rFonts w:ascii="Verdana" w:hAnsi="Verdana"/>
          <w:b/>
          <w:bCs/>
          <w:sz w:val="20"/>
        </w:rPr>
        <w:t xml:space="preserve"> </w:t>
      </w:r>
      <w:r w:rsidR="003F6C94">
        <w:rPr>
          <w:rFonts w:ascii="Verdana" w:hAnsi="Verdana"/>
          <w:b/>
          <w:bCs/>
          <w:sz w:val="20"/>
        </w:rPr>
        <w:t>………..</w:t>
      </w:r>
      <w:r>
        <w:rPr>
          <w:rFonts w:ascii="Verdana" w:hAnsi="Verdana"/>
          <w:b/>
          <w:bCs/>
          <w:sz w:val="20"/>
        </w:rPr>
        <w:t xml:space="preserve"> ;</w:t>
      </w:r>
    </w:p>
    <w:p w14:paraId="15AE5EAE" w14:textId="77777777" w:rsidR="00805390" w:rsidRDefault="00805390">
      <w:pPr>
        <w:tabs>
          <w:tab w:val="left" w:pos="0"/>
          <w:tab w:val="left" w:pos="720"/>
          <w:tab w:val="left" w:pos="1440"/>
          <w:tab w:val="left" w:pos="1944"/>
          <w:tab w:val="left" w:pos="2160"/>
        </w:tabs>
        <w:suppressAutoHyphens/>
        <w:ind w:left="1944" w:hanging="1944"/>
        <w:rPr>
          <w:rFonts w:ascii="Verdana" w:hAnsi="Verdana"/>
          <w:sz w:val="20"/>
          <w:lang w:val="fr-FR"/>
        </w:rPr>
      </w:pPr>
      <w:r>
        <w:rPr>
          <w:rFonts w:ascii="Verdana" w:hAnsi="Verdana"/>
          <w:sz w:val="20"/>
          <w:lang w:val="fr-FR"/>
        </w:rPr>
        <w:tab/>
      </w:r>
      <w:r>
        <w:rPr>
          <w:rFonts w:ascii="Verdana" w:hAnsi="Verdana"/>
          <w:sz w:val="20"/>
          <w:lang w:val="fr-FR"/>
        </w:rPr>
        <w:tab/>
      </w:r>
    </w:p>
    <w:p w14:paraId="5D72EFFB" w14:textId="145BB9DA" w:rsidR="00805390" w:rsidRDefault="0026650C">
      <w:pPr>
        <w:pStyle w:val="Retraitcorpsdetexte3"/>
        <w:outlineLvl w:val="9"/>
        <w:rPr>
          <w:rFonts w:ascii="Verdana" w:hAnsi="Verdana"/>
          <w:sz w:val="20"/>
        </w:rPr>
      </w:pPr>
      <w:r>
        <w:rPr>
          <w:rFonts w:ascii="Verdana" w:hAnsi="Verdana"/>
          <w:sz w:val="20"/>
        </w:rPr>
        <w:tab/>
      </w:r>
      <w:r>
        <w:rPr>
          <w:rFonts w:ascii="Verdana" w:hAnsi="Verdana"/>
          <w:sz w:val="20"/>
        </w:rPr>
        <w:tab/>
        <w:t xml:space="preserve">Partie requérante </w:t>
      </w:r>
      <w:r w:rsidR="00873A49">
        <w:rPr>
          <w:rFonts w:ascii="Verdana" w:hAnsi="Verdana"/>
          <w:sz w:val="20"/>
        </w:rPr>
        <w:t xml:space="preserve">, ayant pour conseil </w:t>
      </w:r>
      <w:r w:rsidR="00981DF3">
        <w:rPr>
          <w:rFonts w:ascii="Verdana" w:hAnsi="Verdana"/>
          <w:sz w:val="20"/>
        </w:rPr>
        <w:t xml:space="preserve">Me </w:t>
      </w:r>
      <w:r w:rsidR="00350C6E">
        <w:rPr>
          <w:rFonts w:ascii="Verdana" w:hAnsi="Verdana"/>
          <w:sz w:val="20"/>
        </w:rPr>
        <w:t>Florence RULOT</w:t>
      </w:r>
      <w:r w:rsidR="00873A49">
        <w:rPr>
          <w:rFonts w:ascii="Verdana" w:hAnsi="Verdana"/>
          <w:sz w:val="20"/>
        </w:rPr>
        <w:t>, avocate ;</w:t>
      </w:r>
    </w:p>
    <w:p w14:paraId="1D6D67EC" w14:textId="77777777" w:rsidR="00805390" w:rsidRDefault="00805390">
      <w:pPr>
        <w:tabs>
          <w:tab w:val="left" w:pos="0"/>
          <w:tab w:val="left" w:pos="720"/>
          <w:tab w:val="left" w:pos="1440"/>
          <w:tab w:val="left" w:pos="1944"/>
          <w:tab w:val="left" w:pos="2160"/>
        </w:tabs>
        <w:suppressAutoHyphens/>
        <w:ind w:left="1944" w:hanging="1944"/>
        <w:rPr>
          <w:rFonts w:ascii="Verdana" w:hAnsi="Verdana"/>
          <w:sz w:val="20"/>
          <w:lang w:val="fr-FR"/>
        </w:rPr>
      </w:pPr>
    </w:p>
    <w:p w14:paraId="09388641" w14:textId="77777777" w:rsidR="00805390" w:rsidRDefault="00805390" w:rsidP="00097E69">
      <w:pPr>
        <w:tabs>
          <w:tab w:val="left" w:pos="0"/>
          <w:tab w:val="left" w:pos="720"/>
          <w:tab w:val="left" w:pos="1440"/>
          <w:tab w:val="left" w:pos="1944"/>
          <w:tab w:val="left" w:pos="2160"/>
        </w:tabs>
        <w:suppressAutoHyphens/>
        <w:ind w:left="1944" w:hanging="1944"/>
        <w:outlineLvl w:val="0"/>
        <w:rPr>
          <w:rFonts w:ascii="Verdana" w:hAnsi="Verdana"/>
          <w:sz w:val="20"/>
          <w:lang w:val="fr-FR"/>
        </w:rPr>
      </w:pPr>
      <w:r>
        <w:rPr>
          <w:rFonts w:ascii="Verdana" w:hAnsi="Verdana"/>
          <w:sz w:val="20"/>
          <w:lang w:val="fr-FR"/>
        </w:rPr>
        <w:t xml:space="preserve"> </w:t>
      </w:r>
      <w:r>
        <w:rPr>
          <w:rFonts w:ascii="Verdana" w:hAnsi="Verdana"/>
          <w:sz w:val="20"/>
          <w:lang w:val="fr-FR"/>
        </w:rPr>
        <w:tab/>
      </w:r>
      <w:r>
        <w:rPr>
          <w:rFonts w:ascii="Verdana" w:hAnsi="Verdana"/>
          <w:sz w:val="20"/>
          <w:lang w:val="fr-FR"/>
        </w:rPr>
        <w:tab/>
      </w:r>
      <w:r>
        <w:rPr>
          <w:rFonts w:ascii="Verdana" w:hAnsi="Verdana"/>
          <w:sz w:val="20"/>
          <w:lang w:val="fr-FR"/>
        </w:rPr>
        <w:tab/>
      </w:r>
    </w:p>
    <w:p w14:paraId="588323F5" w14:textId="77777777" w:rsidR="00805390" w:rsidRDefault="00805390">
      <w:pPr>
        <w:tabs>
          <w:tab w:val="left" w:pos="0"/>
          <w:tab w:val="left" w:pos="1944"/>
          <w:tab w:val="center" w:pos="6204"/>
          <w:tab w:val="left" w:pos="6480"/>
        </w:tabs>
        <w:suppressAutoHyphens/>
        <w:ind w:left="1944" w:hanging="1944"/>
        <w:rPr>
          <w:rFonts w:ascii="Verdana" w:hAnsi="Verdana"/>
          <w:sz w:val="20"/>
          <w:lang w:val="fr-FR"/>
        </w:rPr>
      </w:pPr>
      <w:r>
        <w:rPr>
          <w:rFonts w:ascii="Verdana" w:hAnsi="Verdana"/>
          <w:b/>
          <w:sz w:val="20"/>
          <w:lang w:val="fr-FR"/>
        </w:rPr>
        <w:tab/>
        <w:t xml:space="preserve">                     ********</w:t>
      </w:r>
    </w:p>
    <w:p w14:paraId="3A075E9F" w14:textId="77777777" w:rsidR="00805390" w:rsidRDefault="00805390">
      <w:pPr>
        <w:ind w:left="180" w:right="-1368"/>
        <w:rPr>
          <w:rFonts w:ascii="Verdana" w:hAnsi="Verdana"/>
          <w:b/>
          <w:sz w:val="20"/>
          <w:lang w:val="fr-FR"/>
        </w:rPr>
      </w:pPr>
      <w:r>
        <w:rPr>
          <w:rFonts w:ascii="Verdana" w:hAnsi="Verdana"/>
          <w:b/>
          <w:sz w:val="20"/>
          <w:lang w:val="fr-FR"/>
        </w:rPr>
        <w:t xml:space="preserve">                     </w:t>
      </w:r>
    </w:p>
    <w:p w14:paraId="47C5D3D3" w14:textId="77777777" w:rsidR="00805390" w:rsidRDefault="00805390">
      <w:pPr>
        <w:ind w:left="900" w:right="-1368" w:firstLine="540"/>
        <w:rPr>
          <w:rFonts w:ascii="Verdana" w:hAnsi="Verdana"/>
          <w:sz w:val="20"/>
          <w:lang w:val="fr-FR"/>
        </w:rPr>
      </w:pPr>
      <w:r>
        <w:rPr>
          <w:rFonts w:ascii="Verdana" w:hAnsi="Verdana"/>
          <w:sz w:val="20"/>
          <w:lang w:val="fr-FR"/>
        </w:rPr>
        <w:t>Vu la législation sur l’emploi des langues en matière judiciaire ;</w:t>
      </w:r>
    </w:p>
    <w:p w14:paraId="0B5C2C3C" w14:textId="77777777" w:rsidR="00805390" w:rsidRDefault="00805390">
      <w:pPr>
        <w:ind w:left="900" w:right="-1368" w:firstLine="540"/>
        <w:rPr>
          <w:rFonts w:ascii="Verdana" w:hAnsi="Verdana"/>
          <w:sz w:val="20"/>
          <w:lang w:val="fr-FR"/>
        </w:rPr>
      </w:pPr>
    </w:p>
    <w:p w14:paraId="6A19A075" w14:textId="5D33A053" w:rsidR="00805390" w:rsidRDefault="00805390">
      <w:pPr>
        <w:ind w:left="1440" w:right="-828"/>
        <w:rPr>
          <w:rFonts w:ascii="Verdana" w:hAnsi="Verdana"/>
          <w:sz w:val="20"/>
          <w:lang w:val="fr-FR"/>
        </w:rPr>
      </w:pPr>
      <w:r>
        <w:rPr>
          <w:rFonts w:ascii="Verdana" w:hAnsi="Verdana"/>
          <w:sz w:val="20"/>
          <w:lang w:val="fr-FR"/>
        </w:rPr>
        <w:t>Vu la requête o</w:t>
      </w:r>
      <w:r w:rsidR="00D17977">
        <w:rPr>
          <w:rFonts w:ascii="Verdana" w:hAnsi="Verdana"/>
          <w:sz w:val="20"/>
          <w:lang w:val="fr-FR"/>
        </w:rPr>
        <w:t xml:space="preserve">riginaire déposée au greffe le </w:t>
      </w:r>
      <w:r w:rsidR="00981DF3">
        <w:rPr>
          <w:rFonts w:ascii="Verdana" w:hAnsi="Verdana"/>
          <w:sz w:val="20"/>
          <w:lang w:val="fr-FR"/>
        </w:rPr>
        <w:t>2</w:t>
      </w:r>
      <w:r w:rsidR="00350C6E">
        <w:rPr>
          <w:rFonts w:ascii="Verdana" w:hAnsi="Verdana"/>
          <w:sz w:val="20"/>
          <w:lang w:val="fr-FR"/>
        </w:rPr>
        <w:t>4/10/2022</w:t>
      </w:r>
      <w:r>
        <w:rPr>
          <w:rFonts w:ascii="Verdana" w:hAnsi="Verdana"/>
          <w:sz w:val="20"/>
          <w:lang w:val="fr-FR"/>
        </w:rPr>
        <w:t>, formant demande de règlement collectif de dettes et de désignation de médiateur de dettes conformément à l’article 1675/4 du Code judiciaire.</w:t>
      </w:r>
    </w:p>
    <w:p w14:paraId="742D9E37" w14:textId="77777777" w:rsidR="00805390" w:rsidRDefault="00805390">
      <w:pPr>
        <w:ind w:left="1440" w:right="-828"/>
        <w:rPr>
          <w:rFonts w:ascii="Verdana" w:hAnsi="Verdana"/>
          <w:sz w:val="20"/>
          <w:lang w:val="fr-FR"/>
        </w:rPr>
      </w:pPr>
    </w:p>
    <w:p w14:paraId="151B8B89" w14:textId="06FB90C7" w:rsidR="00805390" w:rsidRDefault="00805390">
      <w:pPr>
        <w:pStyle w:val="Normalcentr"/>
        <w:rPr>
          <w:rFonts w:ascii="Verdana" w:hAnsi="Verdana"/>
          <w:b/>
          <w:sz w:val="20"/>
          <w:u w:val="single"/>
        </w:rPr>
      </w:pPr>
      <w:r>
        <w:rPr>
          <w:rFonts w:ascii="Verdana" w:hAnsi="Verdana"/>
          <w:sz w:val="20"/>
        </w:rPr>
        <w:tab/>
      </w:r>
      <w:r>
        <w:rPr>
          <w:rFonts w:ascii="Verdana" w:hAnsi="Verdana"/>
          <w:b/>
          <w:sz w:val="20"/>
        </w:rPr>
        <w:tab/>
      </w:r>
      <w:r w:rsidR="00EF1CBF">
        <w:rPr>
          <w:rFonts w:ascii="Verdana" w:hAnsi="Verdana"/>
          <w:b/>
          <w:sz w:val="20"/>
          <w:u w:val="single"/>
        </w:rPr>
        <w:t>Contexte procédural</w:t>
      </w:r>
      <w:r>
        <w:rPr>
          <w:rFonts w:ascii="Verdana" w:hAnsi="Verdana"/>
          <w:b/>
          <w:sz w:val="20"/>
          <w:u w:val="single"/>
        </w:rPr>
        <w:t> :</w:t>
      </w:r>
    </w:p>
    <w:p w14:paraId="5CC4BB71" w14:textId="77777777" w:rsidR="00805390" w:rsidRDefault="00805390">
      <w:pPr>
        <w:pStyle w:val="Normalcentr"/>
        <w:rPr>
          <w:rFonts w:ascii="Verdana" w:hAnsi="Verdana"/>
          <w:b/>
          <w:sz w:val="20"/>
        </w:rPr>
      </w:pPr>
      <w:r>
        <w:rPr>
          <w:rFonts w:ascii="Verdana" w:hAnsi="Verdana"/>
          <w:b/>
          <w:sz w:val="20"/>
        </w:rPr>
        <w:tab/>
      </w:r>
      <w:r>
        <w:rPr>
          <w:rFonts w:ascii="Verdana" w:hAnsi="Verdana"/>
          <w:b/>
          <w:sz w:val="20"/>
        </w:rPr>
        <w:tab/>
      </w:r>
    </w:p>
    <w:p w14:paraId="0257D27E" w14:textId="301CAE5C" w:rsidR="00805390" w:rsidRDefault="00805390">
      <w:pPr>
        <w:pStyle w:val="Normalcentr"/>
        <w:ind w:left="1440"/>
        <w:rPr>
          <w:rFonts w:ascii="Verdana" w:hAnsi="Verdana"/>
          <w:bCs/>
          <w:sz w:val="20"/>
        </w:rPr>
      </w:pPr>
      <w:r>
        <w:rPr>
          <w:rFonts w:ascii="Verdana" w:hAnsi="Verdana"/>
          <w:bCs/>
          <w:sz w:val="20"/>
        </w:rPr>
        <w:t>En termes de requête, l</w:t>
      </w:r>
      <w:r w:rsidR="00EF1CBF">
        <w:rPr>
          <w:rFonts w:ascii="Verdana" w:hAnsi="Verdana"/>
          <w:bCs/>
          <w:sz w:val="20"/>
        </w:rPr>
        <w:t>e</w:t>
      </w:r>
      <w:r>
        <w:rPr>
          <w:rFonts w:ascii="Verdana" w:hAnsi="Verdana"/>
          <w:bCs/>
          <w:sz w:val="20"/>
        </w:rPr>
        <w:t xml:space="preserve"> requérant expos</w:t>
      </w:r>
      <w:r w:rsidR="00981DF3">
        <w:rPr>
          <w:rFonts w:ascii="Verdana" w:hAnsi="Verdana"/>
          <w:bCs/>
          <w:sz w:val="20"/>
        </w:rPr>
        <w:t>e</w:t>
      </w:r>
      <w:r>
        <w:rPr>
          <w:rFonts w:ascii="Verdana" w:hAnsi="Verdana"/>
          <w:bCs/>
          <w:sz w:val="20"/>
        </w:rPr>
        <w:t> :</w:t>
      </w:r>
    </w:p>
    <w:p w14:paraId="7E32E996" w14:textId="77777777" w:rsidR="00805390" w:rsidRDefault="00805390">
      <w:pPr>
        <w:pStyle w:val="Normalcentr"/>
        <w:numPr>
          <w:ilvl w:val="0"/>
          <w:numId w:val="23"/>
        </w:numPr>
        <w:rPr>
          <w:rFonts w:ascii="Verdana" w:hAnsi="Verdana"/>
          <w:bCs/>
          <w:sz w:val="20"/>
        </w:rPr>
      </w:pPr>
      <w:r>
        <w:rPr>
          <w:rFonts w:ascii="Verdana" w:hAnsi="Verdana"/>
          <w:bCs/>
          <w:sz w:val="20"/>
        </w:rPr>
        <w:t>n’avoir jamais eu la qual</w:t>
      </w:r>
      <w:r w:rsidR="00D17977">
        <w:rPr>
          <w:rFonts w:ascii="Verdana" w:hAnsi="Verdana"/>
          <w:bCs/>
          <w:sz w:val="20"/>
        </w:rPr>
        <w:t>ité de commerçant ou ne plus l’</w:t>
      </w:r>
      <w:r>
        <w:rPr>
          <w:rFonts w:ascii="Verdana" w:hAnsi="Verdana"/>
          <w:bCs/>
          <w:sz w:val="20"/>
        </w:rPr>
        <w:t>avoir depuis au moins 6 mois ;</w:t>
      </w:r>
    </w:p>
    <w:p w14:paraId="02381A15" w14:textId="77777777" w:rsidR="00805390" w:rsidRDefault="00805390">
      <w:pPr>
        <w:pStyle w:val="Normalcentr"/>
        <w:numPr>
          <w:ilvl w:val="0"/>
          <w:numId w:val="23"/>
        </w:numPr>
        <w:rPr>
          <w:rFonts w:ascii="Verdana" w:hAnsi="Verdana"/>
          <w:bCs/>
          <w:sz w:val="20"/>
        </w:rPr>
      </w:pPr>
      <w:r>
        <w:rPr>
          <w:rFonts w:ascii="Verdana" w:hAnsi="Verdana"/>
          <w:bCs/>
          <w:sz w:val="20"/>
        </w:rPr>
        <w:t>ne pas être en état</w:t>
      </w:r>
      <w:r w:rsidR="00D17977">
        <w:rPr>
          <w:rFonts w:ascii="Verdana" w:hAnsi="Verdana"/>
          <w:bCs/>
          <w:sz w:val="20"/>
        </w:rPr>
        <w:t>, de manière durable</w:t>
      </w:r>
      <w:r w:rsidR="00FD58F9">
        <w:rPr>
          <w:rFonts w:ascii="Verdana" w:hAnsi="Verdana"/>
          <w:bCs/>
          <w:sz w:val="20"/>
        </w:rPr>
        <w:t>, de payer ses</w:t>
      </w:r>
      <w:r>
        <w:rPr>
          <w:rFonts w:ascii="Verdana" w:hAnsi="Verdana"/>
          <w:bCs/>
          <w:sz w:val="20"/>
        </w:rPr>
        <w:t xml:space="preserve"> dettes exigibles ou encore à échoir ;</w:t>
      </w:r>
    </w:p>
    <w:p w14:paraId="3D4D421D" w14:textId="070D492F" w:rsidR="00805390" w:rsidRDefault="00805390">
      <w:pPr>
        <w:pStyle w:val="Normalcentr"/>
        <w:numPr>
          <w:ilvl w:val="0"/>
          <w:numId w:val="23"/>
        </w:numPr>
        <w:rPr>
          <w:rFonts w:ascii="Verdana" w:hAnsi="Verdana"/>
          <w:bCs/>
          <w:sz w:val="20"/>
        </w:rPr>
      </w:pPr>
      <w:r>
        <w:rPr>
          <w:rFonts w:ascii="Verdana" w:hAnsi="Verdana"/>
          <w:bCs/>
          <w:sz w:val="20"/>
        </w:rPr>
        <w:t>ne pas</w:t>
      </w:r>
      <w:r w:rsidR="00FD58F9">
        <w:rPr>
          <w:rFonts w:ascii="Verdana" w:hAnsi="Verdana"/>
          <w:bCs/>
          <w:sz w:val="20"/>
        </w:rPr>
        <w:t xml:space="preserve"> avoir manifestement organisé son</w:t>
      </w:r>
      <w:r>
        <w:rPr>
          <w:rFonts w:ascii="Verdana" w:hAnsi="Verdana"/>
          <w:bCs/>
          <w:sz w:val="20"/>
        </w:rPr>
        <w:t xml:space="preserve"> insolvabilité.</w:t>
      </w:r>
    </w:p>
    <w:p w14:paraId="23BD3504" w14:textId="2CA7A2FC" w:rsidR="00EF1CBF" w:rsidRDefault="00EF1CBF" w:rsidP="00EF1CBF">
      <w:pPr>
        <w:pStyle w:val="Normalcentr"/>
        <w:rPr>
          <w:rFonts w:ascii="Verdana" w:hAnsi="Verdana"/>
          <w:bCs/>
          <w:sz w:val="20"/>
        </w:rPr>
      </w:pPr>
    </w:p>
    <w:p w14:paraId="57EE2C00" w14:textId="0A42379C" w:rsidR="00981DF3" w:rsidRDefault="00EF1CBF" w:rsidP="00EF1CBF">
      <w:pPr>
        <w:pStyle w:val="Normalcentr"/>
        <w:ind w:left="1440"/>
        <w:rPr>
          <w:rFonts w:ascii="Verdana" w:hAnsi="Verdana"/>
          <w:bCs/>
          <w:sz w:val="20"/>
        </w:rPr>
      </w:pPr>
      <w:r>
        <w:rPr>
          <w:rFonts w:ascii="Verdana" w:hAnsi="Verdana"/>
          <w:bCs/>
          <w:sz w:val="20"/>
        </w:rPr>
        <w:t>Le passif total avoisine les 12.000 €, et il propose de consacrer un disponible mensuel de 50 € afin de rembourser ses créanciers.</w:t>
      </w:r>
    </w:p>
    <w:p w14:paraId="671AE832" w14:textId="77777777" w:rsidR="00805390" w:rsidRDefault="00805390">
      <w:pPr>
        <w:pStyle w:val="Normalcentr"/>
        <w:rPr>
          <w:rFonts w:ascii="Verdana" w:hAnsi="Verdana"/>
          <w:bCs/>
          <w:sz w:val="20"/>
        </w:rPr>
      </w:pPr>
    </w:p>
    <w:p w14:paraId="0E4AAB19" w14:textId="16332449" w:rsidR="00981DF3" w:rsidRDefault="00EF1CBF">
      <w:pPr>
        <w:pStyle w:val="Normalcentr"/>
        <w:ind w:left="1440"/>
        <w:rPr>
          <w:rFonts w:ascii="Verdana" w:hAnsi="Verdana" w:cs="Arial"/>
          <w:sz w:val="20"/>
        </w:rPr>
      </w:pPr>
      <w:r>
        <w:rPr>
          <w:rFonts w:ascii="Verdana" w:hAnsi="Verdana" w:cs="Arial"/>
          <w:sz w:val="20"/>
        </w:rPr>
        <w:t xml:space="preserve">Il </w:t>
      </w:r>
      <w:r w:rsidR="00981DF3">
        <w:rPr>
          <w:rFonts w:ascii="Verdana" w:hAnsi="Verdana" w:cs="Arial"/>
          <w:sz w:val="20"/>
        </w:rPr>
        <w:t>précise avoir déjà fait l’objet d’une procédure en règlement collectif de dettes.</w:t>
      </w:r>
    </w:p>
    <w:p w14:paraId="619284E5" w14:textId="77777777" w:rsidR="00981DF3" w:rsidRDefault="00981DF3">
      <w:pPr>
        <w:pStyle w:val="Normalcentr"/>
        <w:ind w:left="1440"/>
        <w:rPr>
          <w:rFonts w:ascii="Verdana" w:hAnsi="Verdana" w:cs="Arial"/>
          <w:sz w:val="20"/>
        </w:rPr>
      </w:pPr>
    </w:p>
    <w:p w14:paraId="4D01227A" w14:textId="130740DD" w:rsidR="00981DF3" w:rsidRDefault="00981DF3">
      <w:pPr>
        <w:pStyle w:val="Normalcentr"/>
        <w:ind w:left="1440"/>
        <w:rPr>
          <w:rFonts w:ascii="Verdana" w:hAnsi="Verdana" w:cs="Arial"/>
          <w:sz w:val="20"/>
        </w:rPr>
      </w:pPr>
      <w:r>
        <w:rPr>
          <w:rFonts w:ascii="Verdana" w:hAnsi="Verdana" w:cs="Arial"/>
          <w:sz w:val="20"/>
        </w:rPr>
        <w:t xml:space="preserve">Une décision d’admissibilité avait été rendue le </w:t>
      </w:r>
      <w:r w:rsidR="00350C6E">
        <w:rPr>
          <w:rFonts w:ascii="Verdana" w:hAnsi="Verdana" w:cs="Arial"/>
          <w:sz w:val="20"/>
        </w:rPr>
        <w:t>1/2</w:t>
      </w:r>
      <w:r>
        <w:rPr>
          <w:rFonts w:ascii="Verdana" w:hAnsi="Verdana" w:cs="Arial"/>
          <w:sz w:val="20"/>
        </w:rPr>
        <w:t>/201</w:t>
      </w:r>
      <w:r w:rsidR="00350C6E">
        <w:rPr>
          <w:rFonts w:ascii="Verdana" w:hAnsi="Verdana" w:cs="Arial"/>
          <w:sz w:val="20"/>
        </w:rPr>
        <w:t>9</w:t>
      </w:r>
      <w:r>
        <w:rPr>
          <w:rFonts w:ascii="Verdana" w:hAnsi="Verdana" w:cs="Arial"/>
          <w:sz w:val="20"/>
        </w:rPr>
        <w:t xml:space="preserve"> par le tribunal du travail de </w:t>
      </w:r>
      <w:r w:rsidR="00350C6E">
        <w:rPr>
          <w:rFonts w:ascii="Verdana" w:hAnsi="Verdana" w:cs="Arial"/>
          <w:sz w:val="20"/>
        </w:rPr>
        <w:t xml:space="preserve">Liège Division </w:t>
      </w:r>
      <w:r>
        <w:rPr>
          <w:rFonts w:ascii="Verdana" w:hAnsi="Verdana" w:cs="Arial"/>
          <w:sz w:val="20"/>
        </w:rPr>
        <w:t>Huy.</w:t>
      </w:r>
    </w:p>
    <w:p w14:paraId="3F9481A1" w14:textId="77777777" w:rsidR="00567FC2" w:rsidRDefault="00567FC2">
      <w:pPr>
        <w:pStyle w:val="Normalcentr"/>
        <w:ind w:left="1440"/>
        <w:rPr>
          <w:rFonts w:ascii="Verdana" w:hAnsi="Verdana" w:cs="Arial"/>
          <w:sz w:val="20"/>
        </w:rPr>
      </w:pPr>
    </w:p>
    <w:p w14:paraId="3F3DD920" w14:textId="266C8A6B" w:rsidR="00567FC2" w:rsidRDefault="00567FC2">
      <w:pPr>
        <w:pStyle w:val="Normalcentr"/>
        <w:ind w:left="1440"/>
        <w:rPr>
          <w:rFonts w:ascii="Verdana" w:hAnsi="Verdana" w:cs="Arial"/>
          <w:sz w:val="20"/>
        </w:rPr>
      </w:pPr>
      <w:r>
        <w:rPr>
          <w:rFonts w:ascii="Verdana" w:hAnsi="Verdana" w:cs="Arial"/>
          <w:sz w:val="20"/>
        </w:rPr>
        <w:t xml:space="preserve">Par jugement du </w:t>
      </w:r>
      <w:r w:rsidR="00350C6E">
        <w:rPr>
          <w:rFonts w:ascii="Verdana" w:hAnsi="Verdana" w:cs="Arial"/>
          <w:sz w:val="20"/>
        </w:rPr>
        <w:t>11/12/2020</w:t>
      </w:r>
      <w:r>
        <w:rPr>
          <w:rFonts w:ascii="Verdana" w:hAnsi="Verdana" w:cs="Arial"/>
          <w:sz w:val="20"/>
        </w:rPr>
        <w:t xml:space="preserve">, </w:t>
      </w:r>
      <w:r w:rsidR="00350C6E">
        <w:rPr>
          <w:rFonts w:ascii="Verdana" w:hAnsi="Verdana" w:cs="Arial"/>
          <w:sz w:val="20"/>
        </w:rPr>
        <w:t xml:space="preserve">statuant </w:t>
      </w:r>
      <w:r w:rsidR="00350C6E" w:rsidRPr="00350C6E">
        <w:rPr>
          <w:rFonts w:ascii="Verdana" w:hAnsi="Verdana" w:cs="Arial"/>
          <w:sz w:val="20"/>
          <w:u w:val="single"/>
        </w:rPr>
        <w:t>par défaut</w:t>
      </w:r>
      <w:r w:rsidR="00350C6E">
        <w:rPr>
          <w:rFonts w:ascii="Verdana" w:hAnsi="Verdana" w:cs="Arial"/>
          <w:sz w:val="20"/>
        </w:rPr>
        <w:t xml:space="preserve"> à l’égard du requérant, </w:t>
      </w:r>
      <w:r>
        <w:rPr>
          <w:rFonts w:ascii="Verdana" w:hAnsi="Verdana" w:cs="Arial"/>
          <w:sz w:val="20"/>
        </w:rPr>
        <w:t>le tribunal a révoqu</w:t>
      </w:r>
      <w:r w:rsidR="00BC106E">
        <w:rPr>
          <w:rFonts w:ascii="Verdana" w:hAnsi="Verdana" w:cs="Arial"/>
          <w:sz w:val="20"/>
        </w:rPr>
        <w:t>é la décision d’admissibilité, en application</w:t>
      </w:r>
      <w:r>
        <w:rPr>
          <w:rFonts w:ascii="Verdana" w:hAnsi="Verdana" w:cs="Arial"/>
          <w:sz w:val="20"/>
        </w:rPr>
        <w:t xml:space="preserve"> de l’article 1675/15,§1</w:t>
      </w:r>
      <w:r w:rsidRPr="00567FC2">
        <w:rPr>
          <w:rFonts w:ascii="Verdana" w:hAnsi="Verdana" w:cs="Arial"/>
          <w:sz w:val="20"/>
          <w:vertAlign w:val="superscript"/>
        </w:rPr>
        <w:t>er</w:t>
      </w:r>
      <w:r>
        <w:rPr>
          <w:rFonts w:ascii="Verdana" w:hAnsi="Verdana" w:cs="Arial"/>
          <w:sz w:val="20"/>
        </w:rPr>
        <w:t>, alinéa 1</w:t>
      </w:r>
      <w:r w:rsidRPr="00567FC2">
        <w:rPr>
          <w:rFonts w:ascii="Verdana" w:hAnsi="Verdana" w:cs="Arial"/>
          <w:sz w:val="20"/>
          <w:vertAlign w:val="superscript"/>
        </w:rPr>
        <w:t>er</w:t>
      </w:r>
      <w:r>
        <w:rPr>
          <w:rFonts w:ascii="Verdana" w:hAnsi="Verdana" w:cs="Arial"/>
          <w:sz w:val="20"/>
        </w:rPr>
        <w:t>, 3° du Code judiciaire.</w:t>
      </w:r>
    </w:p>
    <w:p w14:paraId="6BF49384" w14:textId="20CC22B8" w:rsidR="00350C6E" w:rsidRDefault="00350C6E">
      <w:pPr>
        <w:pStyle w:val="Normalcentr"/>
        <w:ind w:left="1440"/>
        <w:rPr>
          <w:rFonts w:ascii="Verdana" w:hAnsi="Verdana" w:cs="Arial"/>
          <w:sz w:val="20"/>
        </w:rPr>
      </w:pPr>
    </w:p>
    <w:p w14:paraId="525CB8BF" w14:textId="15A96E7B" w:rsidR="00350C6E" w:rsidRDefault="00350C6E">
      <w:pPr>
        <w:pStyle w:val="Normalcentr"/>
        <w:ind w:left="1440"/>
        <w:rPr>
          <w:rFonts w:ascii="Verdana" w:hAnsi="Verdana" w:cs="Arial"/>
          <w:sz w:val="20"/>
        </w:rPr>
      </w:pPr>
      <w:r>
        <w:rPr>
          <w:rFonts w:ascii="Verdana" w:hAnsi="Verdana" w:cs="Arial"/>
          <w:sz w:val="20"/>
        </w:rPr>
        <w:t>Ce jugement relève qu’il s’agissait déjà d’une seconde procédure en RCD (la première avait duré 8 an), et qu’une procédure en RCD requiert une collaboration active du requérant.</w:t>
      </w:r>
    </w:p>
    <w:p w14:paraId="2000117E" w14:textId="3DABDA14" w:rsidR="00350C6E" w:rsidRDefault="00350C6E">
      <w:pPr>
        <w:pStyle w:val="Normalcentr"/>
        <w:ind w:left="1440"/>
        <w:rPr>
          <w:rFonts w:ascii="Verdana" w:hAnsi="Verdana" w:cs="Arial"/>
          <w:sz w:val="20"/>
        </w:rPr>
      </w:pPr>
    </w:p>
    <w:p w14:paraId="04D9F9CD" w14:textId="6BC443B3" w:rsidR="00350C6E" w:rsidRDefault="00350C6E">
      <w:pPr>
        <w:pStyle w:val="Normalcentr"/>
        <w:ind w:left="1440"/>
        <w:rPr>
          <w:rFonts w:ascii="Verdana" w:hAnsi="Verdana" w:cs="Arial"/>
          <w:sz w:val="20"/>
        </w:rPr>
      </w:pPr>
      <w:r>
        <w:rPr>
          <w:rFonts w:ascii="Verdana" w:hAnsi="Verdana" w:cs="Arial"/>
          <w:sz w:val="20"/>
        </w:rPr>
        <w:t>Si le tribunal ne peut pas conclure à de la mauvaise foi procédurale de la part du requérant, il déduit de son absence et de la création de nouvelles dettes, l’existence d’une absence de collaboration normale et loyale à la procédure de RCD.</w:t>
      </w:r>
    </w:p>
    <w:p w14:paraId="42BF8015" w14:textId="77777777" w:rsidR="00567FC2" w:rsidRDefault="00567FC2">
      <w:pPr>
        <w:pStyle w:val="Normalcentr"/>
        <w:ind w:left="1440"/>
        <w:rPr>
          <w:rFonts w:ascii="Verdana" w:hAnsi="Verdana" w:cs="Arial"/>
          <w:sz w:val="20"/>
        </w:rPr>
      </w:pPr>
    </w:p>
    <w:p w14:paraId="47A18F34" w14:textId="463AFC62" w:rsidR="00567FC2" w:rsidRDefault="00350C6E">
      <w:pPr>
        <w:pStyle w:val="Normalcentr"/>
        <w:ind w:left="1440"/>
        <w:rPr>
          <w:rFonts w:ascii="Verdana" w:hAnsi="Verdana" w:cs="Arial"/>
          <w:sz w:val="20"/>
        </w:rPr>
      </w:pPr>
      <w:r>
        <w:rPr>
          <w:rFonts w:ascii="Verdana" w:hAnsi="Verdana" w:cs="Arial"/>
          <w:sz w:val="20"/>
        </w:rPr>
        <w:t>Le requérant</w:t>
      </w:r>
      <w:r w:rsidR="00567FC2">
        <w:rPr>
          <w:rFonts w:ascii="Verdana" w:hAnsi="Verdana" w:cs="Arial"/>
          <w:sz w:val="20"/>
        </w:rPr>
        <w:t xml:space="preserve"> a interjeté appel de </w:t>
      </w:r>
      <w:r w:rsidR="00567FC2" w:rsidRPr="000631E5">
        <w:rPr>
          <w:rFonts w:ascii="Verdana" w:hAnsi="Verdana" w:cs="Arial"/>
          <w:sz w:val="20"/>
        </w:rPr>
        <w:t xml:space="preserve">ce jugement, mais la Cour du travail de Liège a </w:t>
      </w:r>
      <w:r w:rsidRPr="000631E5">
        <w:rPr>
          <w:rFonts w:ascii="Verdana" w:hAnsi="Verdana" w:cs="Arial"/>
          <w:sz w:val="20"/>
        </w:rPr>
        <w:t>déclaré cet appel irrecevable</w:t>
      </w:r>
      <w:r w:rsidR="00BC106E" w:rsidRPr="000631E5">
        <w:rPr>
          <w:rFonts w:ascii="Verdana" w:hAnsi="Verdana" w:cs="Arial"/>
          <w:sz w:val="20"/>
        </w:rPr>
        <w:t xml:space="preserve">, par un arrêt du </w:t>
      </w:r>
      <w:r w:rsidR="000631E5" w:rsidRPr="000631E5">
        <w:rPr>
          <w:rFonts w:ascii="Verdana" w:hAnsi="Verdana" w:cs="Arial"/>
          <w:sz w:val="20"/>
        </w:rPr>
        <w:t>30/3/2021.</w:t>
      </w:r>
    </w:p>
    <w:p w14:paraId="1BFF951C" w14:textId="77777777" w:rsidR="00567FC2" w:rsidRDefault="00567FC2">
      <w:pPr>
        <w:pStyle w:val="Normalcentr"/>
        <w:ind w:left="1440"/>
        <w:rPr>
          <w:rFonts w:ascii="Verdana" w:hAnsi="Verdana" w:cs="Arial"/>
          <w:sz w:val="20"/>
        </w:rPr>
      </w:pPr>
    </w:p>
    <w:p w14:paraId="37081722" w14:textId="078BC1D9" w:rsidR="00567FC2" w:rsidRDefault="00ED4ADE">
      <w:pPr>
        <w:pStyle w:val="Normalcentr"/>
        <w:ind w:left="1440"/>
        <w:rPr>
          <w:rFonts w:ascii="Verdana" w:hAnsi="Verdana" w:cs="Arial"/>
          <w:sz w:val="20"/>
        </w:rPr>
      </w:pPr>
      <w:r>
        <w:rPr>
          <w:rFonts w:ascii="Verdana" w:hAnsi="Verdana" w:cs="Arial"/>
          <w:sz w:val="20"/>
        </w:rPr>
        <w:t xml:space="preserve">Monsieur </w:t>
      </w:r>
      <w:r w:rsidR="00483BA2">
        <w:rPr>
          <w:rFonts w:ascii="Verdana" w:hAnsi="Verdana" w:cs="Arial"/>
          <w:sz w:val="20"/>
        </w:rPr>
        <w:t>B</w:t>
      </w:r>
      <w:r w:rsidR="00567FC2">
        <w:rPr>
          <w:rFonts w:ascii="Verdana" w:hAnsi="Verdana" w:cs="Arial"/>
          <w:sz w:val="20"/>
        </w:rPr>
        <w:t xml:space="preserve"> introduit une nouvelle requête alors que moins de 5 ans se sont écoulés depuis la révocation de la procédure antérieure.</w:t>
      </w:r>
    </w:p>
    <w:p w14:paraId="5610B98B" w14:textId="5AAAF89D" w:rsidR="00ED4ADE" w:rsidRDefault="00ED4ADE">
      <w:pPr>
        <w:pStyle w:val="Normalcentr"/>
        <w:ind w:left="1440"/>
        <w:rPr>
          <w:rFonts w:ascii="Verdana" w:hAnsi="Verdana" w:cs="Arial"/>
          <w:sz w:val="20"/>
        </w:rPr>
      </w:pPr>
    </w:p>
    <w:p w14:paraId="6C10872F" w14:textId="4ABFC15A" w:rsidR="00ED4ADE" w:rsidRDefault="00ED4ADE">
      <w:pPr>
        <w:pStyle w:val="Normalcentr"/>
        <w:ind w:left="1440"/>
        <w:rPr>
          <w:rFonts w:ascii="Verdana" w:hAnsi="Verdana" w:cs="Arial"/>
          <w:sz w:val="20"/>
        </w:rPr>
      </w:pPr>
      <w:r>
        <w:rPr>
          <w:rFonts w:ascii="Verdana" w:hAnsi="Verdana" w:cs="Arial"/>
          <w:sz w:val="20"/>
        </w:rPr>
        <w:t xml:space="preserve">Il appuie sa demande de déroger au texte de l’article 1675/2 du Code judiciaire, sur le fait que le médiateur ne sollicitait pas la révocation mais le simple arrêt de la procédure, au motif que les problèmes de santé de Monsieur </w:t>
      </w:r>
      <w:r w:rsidR="00483BA2">
        <w:rPr>
          <w:rFonts w:ascii="Verdana" w:hAnsi="Verdana" w:cs="Arial"/>
          <w:sz w:val="20"/>
        </w:rPr>
        <w:t>B</w:t>
      </w:r>
      <w:r>
        <w:rPr>
          <w:rFonts w:ascii="Verdana" w:hAnsi="Verdana" w:cs="Arial"/>
          <w:sz w:val="20"/>
        </w:rPr>
        <w:t xml:space="preserve"> permettaient d’expliquer , au moins pour partie, la situation dans laquelle il se trouvait.</w:t>
      </w:r>
    </w:p>
    <w:p w14:paraId="25B1A122" w14:textId="2A7F5AD0" w:rsidR="00ED4ADE" w:rsidRDefault="00ED4ADE">
      <w:pPr>
        <w:pStyle w:val="Normalcentr"/>
        <w:ind w:left="1440"/>
        <w:rPr>
          <w:rFonts w:ascii="Verdana" w:hAnsi="Verdana" w:cs="Arial"/>
          <w:sz w:val="20"/>
        </w:rPr>
      </w:pPr>
    </w:p>
    <w:p w14:paraId="72CB9FA5" w14:textId="029D2D5E" w:rsidR="00ED4ADE" w:rsidRDefault="00ED4ADE">
      <w:pPr>
        <w:pStyle w:val="Normalcentr"/>
        <w:ind w:left="1440"/>
        <w:rPr>
          <w:rFonts w:ascii="Verdana" w:hAnsi="Verdana" w:cs="Arial"/>
          <w:sz w:val="20"/>
        </w:rPr>
      </w:pPr>
      <w:r>
        <w:rPr>
          <w:rFonts w:ascii="Verdana" w:hAnsi="Verdana" w:cs="Arial"/>
          <w:sz w:val="20"/>
        </w:rPr>
        <w:t xml:space="preserve">Ce fût Madame </w:t>
      </w:r>
      <w:r w:rsidR="00483BA2">
        <w:rPr>
          <w:rFonts w:ascii="Verdana" w:hAnsi="Verdana" w:cs="Arial"/>
          <w:sz w:val="20"/>
        </w:rPr>
        <w:t>V</w:t>
      </w:r>
      <w:r>
        <w:rPr>
          <w:rFonts w:ascii="Verdana" w:hAnsi="Verdana" w:cs="Arial"/>
          <w:sz w:val="20"/>
        </w:rPr>
        <w:t xml:space="preserve">, créancière alimentaire, qui sollicita la révocation, et Monsieur </w:t>
      </w:r>
      <w:r w:rsidR="00483BA2">
        <w:rPr>
          <w:rFonts w:ascii="Verdana" w:hAnsi="Verdana" w:cs="Arial"/>
          <w:sz w:val="20"/>
        </w:rPr>
        <w:t>B</w:t>
      </w:r>
      <w:r>
        <w:rPr>
          <w:rFonts w:ascii="Verdana" w:hAnsi="Verdana" w:cs="Arial"/>
          <w:sz w:val="20"/>
        </w:rPr>
        <w:t>, défaillant, regrette ne pas avoir pu faire valoir sa position.</w:t>
      </w:r>
    </w:p>
    <w:p w14:paraId="2445E916" w14:textId="290BBB8C" w:rsidR="000631E5" w:rsidRDefault="000631E5">
      <w:pPr>
        <w:pStyle w:val="Normalcentr"/>
        <w:ind w:left="1440"/>
        <w:rPr>
          <w:rFonts w:ascii="Verdana" w:hAnsi="Verdana" w:cs="Arial"/>
          <w:sz w:val="20"/>
        </w:rPr>
      </w:pPr>
    </w:p>
    <w:p w14:paraId="4226B96F" w14:textId="5D6E5F2C" w:rsidR="000631E5" w:rsidRPr="000631E5" w:rsidRDefault="000631E5">
      <w:pPr>
        <w:pStyle w:val="Normalcentr"/>
        <w:ind w:left="1440"/>
        <w:rPr>
          <w:rFonts w:ascii="Verdana" w:hAnsi="Verdana" w:cs="Arial"/>
          <w:b/>
          <w:bCs/>
          <w:sz w:val="20"/>
          <w:u w:val="single"/>
        </w:rPr>
      </w:pPr>
      <w:r w:rsidRPr="000631E5">
        <w:rPr>
          <w:rFonts w:ascii="Verdana" w:hAnsi="Verdana" w:cs="Arial"/>
          <w:b/>
          <w:bCs/>
          <w:sz w:val="20"/>
          <w:u w:val="single"/>
        </w:rPr>
        <w:t>Textes applicables :</w:t>
      </w:r>
    </w:p>
    <w:p w14:paraId="6E45F113" w14:textId="731D621F" w:rsidR="000631E5" w:rsidRDefault="000631E5">
      <w:pPr>
        <w:pStyle w:val="Normalcentr"/>
        <w:ind w:left="1440"/>
        <w:rPr>
          <w:rFonts w:ascii="Verdana" w:hAnsi="Verdana" w:cs="Arial"/>
          <w:sz w:val="20"/>
        </w:rPr>
      </w:pPr>
    </w:p>
    <w:p w14:paraId="676CC81F" w14:textId="77777777" w:rsidR="000631E5" w:rsidRPr="000631E5" w:rsidRDefault="000631E5" w:rsidP="000631E5">
      <w:pPr>
        <w:ind w:left="720" w:firstLine="720"/>
        <w:rPr>
          <w:rFonts w:ascii="Verdana" w:hAnsi="Verdana"/>
          <w:sz w:val="20"/>
          <w:szCs w:val="20"/>
          <w:lang w:val="fr-BE"/>
        </w:rPr>
      </w:pPr>
      <w:r w:rsidRPr="000631E5">
        <w:rPr>
          <w:rFonts w:ascii="Verdana" w:hAnsi="Verdana"/>
          <w:sz w:val="20"/>
          <w:szCs w:val="20"/>
          <w:lang w:val="fr-BE"/>
        </w:rPr>
        <w:t>L’article 1675/2 du Code judiciaire dispose que</w:t>
      </w:r>
      <w:bookmarkStart w:id="0" w:name="Art.1675/2"/>
      <w:bookmarkEnd w:id="0"/>
      <w:r w:rsidRPr="000631E5">
        <w:rPr>
          <w:rFonts w:ascii="Verdana" w:hAnsi="Verdana"/>
          <w:sz w:val="20"/>
          <w:szCs w:val="20"/>
          <w:lang w:val="fr-BE"/>
        </w:rPr>
        <w:t> :</w:t>
      </w:r>
    </w:p>
    <w:p w14:paraId="20038035" w14:textId="5FF10C4C" w:rsidR="000631E5" w:rsidRPr="000631E5" w:rsidRDefault="000631E5" w:rsidP="000631E5">
      <w:pPr>
        <w:ind w:left="1440"/>
        <w:rPr>
          <w:rFonts w:ascii="Verdana" w:hAnsi="Verdana"/>
          <w:color w:val="000000"/>
          <w:sz w:val="20"/>
          <w:szCs w:val="20"/>
          <w:lang w:val="fr-BE"/>
        </w:rPr>
      </w:pPr>
      <w:r w:rsidRPr="000631E5">
        <w:rPr>
          <w:rFonts w:ascii="Verdana" w:hAnsi="Verdana"/>
          <w:i/>
          <w:iCs/>
          <w:sz w:val="20"/>
          <w:szCs w:val="20"/>
          <w:lang w:val="fr-BE"/>
        </w:rPr>
        <w:t>« </w:t>
      </w:r>
      <w:r w:rsidRPr="000631E5">
        <w:rPr>
          <w:rFonts w:ascii="Verdana" w:hAnsi="Verdana"/>
          <w:i/>
          <w:iCs/>
          <w:color w:val="000000"/>
          <w:sz w:val="20"/>
          <w:szCs w:val="20"/>
          <w:lang w:val="fr-BE"/>
        </w:rPr>
        <w:t xml:space="preserve"> Toute personne physique , qui n'a pas la qualité de commerçant au sens de l'article </w:t>
      </w:r>
      <w:r w:rsidRPr="000631E5">
        <w:rPr>
          <w:rFonts w:ascii="Verdana" w:hAnsi="Verdana"/>
          <w:color w:val="000000"/>
          <w:sz w:val="20"/>
          <w:szCs w:val="20"/>
          <w:lang w:val="fr-BE"/>
        </w:rPr>
        <w:t>1er du Code de commerce, peut, si elle n'est pas en état, de manière durable, de payer ses dettes exigibles ou encore à échoir et dans la mesure où elle n'a pas manifestement</w:t>
      </w:r>
      <w:r w:rsidRPr="000631E5">
        <w:rPr>
          <w:rFonts w:ascii="Verdana" w:hAnsi="Verdana"/>
          <w:i/>
          <w:iCs/>
          <w:color w:val="000000"/>
          <w:sz w:val="20"/>
          <w:szCs w:val="20"/>
          <w:lang w:val="fr-BE"/>
        </w:rPr>
        <w:t xml:space="preserve"> organisé son insolvabilité, introduire devant le juge une requête visant à obtenir un règlement collectif de dettes.</w:t>
      </w:r>
      <w:r w:rsidRPr="000631E5">
        <w:rPr>
          <w:rFonts w:ascii="Verdana" w:hAnsi="Verdana"/>
          <w:i/>
          <w:iCs/>
          <w:color w:val="000000"/>
          <w:sz w:val="20"/>
          <w:szCs w:val="20"/>
          <w:lang w:val="fr-BE"/>
        </w:rPr>
        <w:br/>
        <w:t>  Si la personne visée à l'alinéa 1er a eu autrefois la qualité de commerçant, elle ne peut introduire cette requête que six mois au moins après la cessation de son commerce ou, si elle a été déclarée en faillite, après la clôture de la faillite.</w:t>
      </w:r>
      <w:r w:rsidRPr="000631E5">
        <w:rPr>
          <w:rFonts w:ascii="Verdana" w:hAnsi="Verdana"/>
          <w:i/>
          <w:iCs/>
          <w:color w:val="000000"/>
          <w:sz w:val="20"/>
          <w:szCs w:val="20"/>
          <w:lang w:val="fr-BE"/>
        </w:rPr>
        <w:br/>
        <w:t xml:space="preserve">  La personne dont la procédure de règlement amiable ou judiciaire a été révoquée en application de l'article 1675/15, § 1er, ne peut introduire une requête visant à obtenir un règlement collectif de dettes, pendant une période de cinq </w:t>
      </w:r>
      <w:r w:rsidRPr="000631E5">
        <w:rPr>
          <w:rFonts w:ascii="Verdana" w:hAnsi="Verdana"/>
          <w:color w:val="000000"/>
          <w:sz w:val="20"/>
          <w:szCs w:val="20"/>
          <w:lang w:val="fr-BE"/>
        </w:rPr>
        <w:t>ans à dater du jugement de révocation ».</w:t>
      </w:r>
    </w:p>
    <w:p w14:paraId="3D71B180" w14:textId="4DB358EF" w:rsidR="000631E5" w:rsidRPr="000631E5" w:rsidRDefault="000631E5" w:rsidP="000631E5">
      <w:pPr>
        <w:ind w:left="1440"/>
        <w:rPr>
          <w:rFonts w:ascii="Verdana" w:hAnsi="Verdana"/>
          <w:color w:val="000000"/>
          <w:sz w:val="20"/>
          <w:szCs w:val="20"/>
          <w:lang w:val="fr-BE"/>
        </w:rPr>
      </w:pPr>
    </w:p>
    <w:p w14:paraId="7467B611" w14:textId="7B218FB9" w:rsidR="000631E5" w:rsidRPr="000631E5" w:rsidRDefault="000631E5" w:rsidP="000631E5">
      <w:pPr>
        <w:ind w:left="1440"/>
        <w:rPr>
          <w:rFonts w:ascii="Verdana" w:hAnsi="Verdana"/>
          <w:color w:val="000000"/>
          <w:sz w:val="20"/>
          <w:szCs w:val="20"/>
          <w:lang w:val="fr-BE"/>
        </w:rPr>
      </w:pPr>
      <w:r w:rsidRPr="000631E5">
        <w:rPr>
          <w:rFonts w:ascii="Verdana" w:hAnsi="Verdana"/>
          <w:color w:val="000000"/>
          <w:sz w:val="20"/>
          <w:szCs w:val="20"/>
          <w:lang w:val="fr-BE"/>
        </w:rPr>
        <w:t>L’article 1675/15 du même code est libellé comme suit :</w:t>
      </w:r>
    </w:p>
    <w:p w14:paraId="415A3A76" w14:textId="229BF74F" w:rsidR="000631E5" w:rsidRPr="000631E5" w:rsidRDefault="000631E5" w:rsidP="00EF1CBF">
      <w:pPr>
        <w:ind w:left="1440"/>
        <w:rPr>
          <w:rFonts w:ascii="Verdana" w:hAnsi="Verdana" w:cs="Arial"/>
          <w:sz w:val="20"/>
          <w:lang w:val="fr-BE"/>
        </w:rPr>
      </w:pPr>
      <w:r w:rsidRPr="000631E5">
        <w:rPr>
          <w:rFonts w:ascii="Verdana" w:hAnsi="Verdana"/>
          <w:i/>
          <w:iCs/>
          <w:color w:val="000000"/>
          <w:sz w:val="20"/>
          <w:szCs w:val="20"/>
          <w:lang w:val="fr-BE"/>
        </w:rPr>
        <w:t>§ 1er. La révocation de la décision d'admissibilité ou du plan de règlement amiable ou judiciaire peut être prononcée par le juge devant lequel la cause est ramenée à la demande du médiateur de dettes ou d'un créancier intéressé par le biais d'une simple déclaration écrite déposée ou communiquée</w:t>
      </w:r>
      <w:r>
        <w:rPr>
          <w:rFonts w:ascii="Verdana" w:hAnsi="Verdana"/>
          <w:i/>
          <w:iCs/>
          <w:color w:val="000000"/>
          <w:sz w:val="20"/>
          <w:szCs w:val="20"/>
          <w:lang w:val="fr-BE"/>
        </w:rPr>
        <w:t xml:space="preserve"> </w:t>
      </w:r>
      <w:r w:rsidRPr="000631E5">
        <w:rPr>
          <w:rFonts w:ascii="Verdana" w:hAnsi="Verdana"/>
          <w:i/>
          <w:iCs/>
          <w:color w:val="000000"/>
          <w:sz w:val="20"/>
          <w:szCs w:val="20"/>
          <w:lang w:val="fr-BE"/>
        </w:rPr>
        <w:t xml:space="preserve"> au greffe, lorsque le débiteur :</w:t>
      </w:r>
      <w:r w:rsidRPr="000631E5">
        <w:rPr>
          <w:rFonts w:ascii="Verdana" w:hAnsi="Verdana"/>
          <w:i/>
          <w:iCs/>
          <w:color w:val="000000"/>
          <w:sz w:val="20"/>
          <w:szCs w:val="20"/>
          <w:lang w:val="fr-BE"/>
        </w:rPr>
        <w:br/>
        <w:t>  1° soit a remis des documents inexacts en vue d'obtenir ou conserver le bénéfice de la procédure de règlement collectif de dettes;</w:t>
      </w:r>
      <w:r w:rsidRPr="000631E5">
        <w:rPr>
          <w:rFonts w:ascii="Verdana" w:hAnsi="Verdana"/>
          <w:i/>
          <w:iCs/>
          <w:color w:val="000000"/>
          <w:sz w:val="20"/>
          <w:szCs w:val="20"/>
          <w:lang w:val="fr-BE"/>
        </w:rPr>
        <w:br/>
        <w:t>  2°</w:t>
      </w:r>
      <w:r>
        <w:rPr>
          <w:rFonts w:ascii="Verdana" w:hAnsi="Verdana"/>
          <w:i/>
          <w:iCs/>
          <w:color w:val="000000"/>
          <w:sz w:val="20"/>
          <w:szCs w:val="20"/>
          <w:lang w:val="fr-BE"/>
        </w:rPr>
        <w:t xml:space="preserve"> </w:t>
      </w:r>
      <w:r w:rsidRPr="000631E5">
        <w:rPr>
          <w:rFonts w:ascii="Verdana" w:hAnsi="Verdana"/>
          <w:i/>
          <w:iCs/>
          <w:color w:val="000000"/>
          <w:sz w:val="20"/>
          <w:szCs w:val="20"/>
          <w:lang w:val="fr-BE"/>
        </w:rPr>
        <w:t>soit ne respecte pas ses obligations, sans que surviennent des faits nouveaux justifiant l'adaptation ou la révision du plan.&lt;  3° soit a fautivement augmenté son passif ou diminué son actif;</w:t>
      </w:r>
      <w:r w:rsidRPr="000631E5">
        <w:rPr>
          <w:rFonts w:ascii="Verdana" w:hAnsi="Verdana"/>
          <w:i/>
          <w:iCs/>
          <w:color w:val="000000"/>
          <w:sz w:val="20"/>
          <w:szCs w:val="20"/>
          <w:lang w:val="fr-BE"/>
        </w:rPr>
        <w:br/>
        <w:t>  4° soit a organisé son insolvabilité;</w:t>
      </w:r>
      <w:r w:rsidRPr="000631E5">
        <w:rPr>
          <w:rFonts w:ascii="Verdana" w:hAnsi="Verdana"/>
          <w:i/>
          <w:iCs/>
          <w:color w:val="000000"/>
          <w:sz w:val="20"/>
          <w:szCs w:val="20"/>
          <w:lang w:val="fr-BE"/>
        </w:rPr>
        <w:br/>
        <w:t>  5° soit a fait sciemment de fausses déclarations.</w:t>
      </w:r>
      <w:r w:rsidRPr="000631E5">
        <w:rPr>
          <w:rFonts w:ascii="Verdana" w:hAnsi="Verdana"/>
          <w:i/>
          <w:iCs/>
          <w:color w:val="000000"/>
          <w:sz w:val="20"/>
          <w:szCs w:val="20"/>
          <w:lang w:val="fr-BE"/>
        </w:rPr>
        <w:br/>
        <w:t xml:space="preserve">  Le greffier notifie au débiteur et aux créanciers la date à laquelle la cause est amenée devant le juge. </w:t>
      </w:r>
      <w:r w:rsidRPr="000631E5">
        <w:rPr>
          <w:rFonts w:ascii="Verdana" w:hAnsi="Verdana"/>
          <w:i/>
          <w:iCs/>
          <w:color w:val="000000"/>
          <w:sz w:val="20"/>
          <w:szCs w:val="20"/>
          <w:lang w:val="fr-BE"/>
        </w:rPr>
        <w:br/>
        <w:t>  § 1er/1. La fin du plan de règleme</w:t>
      </w:r>
      <w:r>
        <w:rPr>
          <w:rFonts w:ascii="Verdana" w:hAnsi="Verdana"/>
          <w:i/>
          <w:iCs/>
          <w:color w:val="000000"/>
          <w:sz w:val="20"/>
          <w:szCs w:val="20"/>
          <w:lang w:val="fr-BE"/>
        </w:rPr>
        <w:t>n</w:t>
      </w:r>
      <w:r w:rsidRPr="000631E5">
        <w:rPr>
          <w:rFonts w:ascii="Verdana" w:hAnsi="Verdana"/>
          <w:i/>
          <w:iCs/>
          <w:color w:val="000000"/>
          <w:sz w:val="20"/>
          <w:szCs w:val="20"/>
          <w:lang w:val="fr-BE"/>
        </w:rPr>
        <w:t xml:space="preserve">t amiable ou judiciaire peut être prononcée par le juge devant lequel la cause est ramenée à la demande du débiteur par une simple déclaration écrite déposée ou communiquée au </w:t>
      </w:r>
      <w:r w:rsidRPr="000631E5">
        <w:rPr>
          <w:rFonts w:ascii="Verdana" w:hAnsi="Verdana"/>
          <w:i/>
          <w:iCs/>
          <w:color w:val="000000"/>
          <w:sz w:val="20"/>
          <w:szCs w:val="20"/>
          <w:lang w:val="fr-BE"/>
        </w:rPr>
        <w:lastRenderedPageBreak/>
        <w:t xml:space="preserve">greffe. </w:t>
      </w:r>
      <w:r w:rsidRPr="000631E5">
        <w:rPr>
          <w:rFonts w:ascii="Verdana" w:hAnsi="Verdana"/>
          <w:i/>
          <w:iCs/>
          <w:color w:val="000000"/>
          <w:sz w:val="20"/>
          <w:szCs w:val="20"/>
          <w:lang w:val="fr-BE"/>
        </w:rPr>
        <w:br/>
        <w:t>  § 2. Pendant une durée de cinq ans après la fin du plan de règlement amiable ou judiciaire comportant remise de dettes en principal, tout créancier peut communiquer au juge une demande de révocation de celle-ci, en raison d'un acte accompli par le débiteur en fraude de ses droits.</w:t>
      </w:r>
      <w:r w:rsidRPr="000631E5">
        <w:rPr>
          <w:rFonts w:ascii="Verdana" w:hAnsi="Verdana"/>
          <w:i/>
          <w:iCs/>
          <w:color w:val="000000"/>
          <w:sz w:val="20"/>
          <w:szCs w:val="20"/>
          <w:lang w:val="fr-BE"/>
        </w:rPr>
        <w:br/>
        <w:t xml:space="preserve">  § 2/1. En cas de révocation conformément au § 1er ou dans le cas où il est mis fin au règlement collectif de dettes conformément au § 1er/1, le juge décide concomitamment du partage et de la destination des sommes disponibles sur le compte de la médiation. </w:t>
      </w:r>
      <w:r w:rsidRPr="000631E5">
        <w:rPr>
          <w:rFonts w:ascii="Verdana" w:hAnsi="Verdana"/>
          <w:i/>
          <w:iCs/>
          <w:color w:val="000000"/>
          <w:sz w:val="20"/>
          <w:szCs w:val="20"/>
          <w:lang w:val="fr-BE"/>
        </w:rPr>
        <w:br/>
        <w:t>  § 3. En cas de révocation ou dans le cas où il est mis fin au règlement collectif de dettes,  et sans préjudice du § 2/1 les créanciers recouvrent le droit d'exercer individuellement leur action sur les biens du débiteur pour la récupération de la partie non acquittée de leurs créances</w:t>
      </w:r>
      <w:r>
        <w:rPr>
          <w:rFonts w:ascii="Verdana" w:hAnsi="Verdana"/>
          <w:i/>
          <w:iCs/>
          <w:color w:val="000000"/>
          <w:sz w:val="20"/>
          <w:szCs w:val="20"/>
          <w:lang w:val="fr-BE"/>
        </w:rPr>
        <w:t> »</w:t>
      </w:r>
      <w:r w:rsidRPr="000631E5">
        <w:rPr>
          <w:rFonts w:ascii="Verdana" w:hAnsi="Verdana"/>
          <w:i/>
          <w:iCs/>
          <w:color w:val="000000"/>
          <w:sz w:val="20"/>
          <w:szCs w:val="20"/>
          <w:lang w:val="fr-BE"/>
        </w:rPr>
        <w:t xml:space="preserve">. </w:t>
      </w:r>
      <w:r w:rsidRPr="000631E5">
        <w:rPr>
          <w:rFonts w:ascii="Verdana" w:hAnsi="Verdana" w:cs="Arial"/>
          <w:sz w:val="20"/>
          <w:lang w:val="fr-BE"/>
        </w:rPr>
        <w:br/>
      </w:r>
    </w:p>
    <w:p w14:paraId="4F2DDF02" w14:textId="711736BD" w:rsidR="000631E5" w:rsidRPr="000631E5" w:rsidRDefault="00EF1CBF">
      <w:pPr>
        <w:pStyle w:val="Normalcentr"/>
        <w:ind w:left="1440"/>
        <w:rPr>
          <w:rFonts w:ascii="Verdana" w:hAnsi="Verdana" w:cs="Arial"/>
          <w:b/>
          <w:bCs/>
          <w:sz w:val="20"/>
          <w:u w:val="single"/>
        </w:rPr>
      </w:pPr>
      <w:r>
        <w:rPr>
          <w:rFonts w:ascii="Verdana" w:hAnsi="Verdana" w:cs="Arial"/>
          <w:b/>
          <w:bCs/>
          <w:sz w:val="20"/>
          <w:u w:val="single"/>
        </w:rPr>
        <w:t>A</w:t>
      </w:r>
      <w:r w:rsidR="000631E5" w:rsidRPr="000631E5">
        <w:rPr>
          <w:rFonts w:ascii="Verdana" w:hAnsi="Verdana" w:cs="Arial"/>
          <w:b/>
          <w:bCs/>
          <w:sz w:val="20"/>
          <w:u w:val="single"/>
        </w:rPr>
        <w:t>ppréciation :</w:t>
      </w:r>
    </w:p>
    <w:p w14:paraId="4C6C4386" w14:textId="2DC345FF" w:rsidR="00567FC2" w:rsidRDefault="00567FC2">
      <w:pPr>
        <w:pStyle w:val="Normalcentr"/>
        <w:ind w:left="1440"/>
        <w:rPr>
          <w:rFonts w:ascii="Verdana" w:hAnsi="Verdana" w:cs="Arial"/>
          <w:sz w:val="20"/>
        </w:rPr>
      </w:pPr>
    </w:p>
    <w:p w14:paraId="0E62200F" w14:textId="277F2758" w:rsidR="00ED4ADE" w:rsidRDefault="00ED4ADE">
      <w:pPr>
        <w:pStyle w:val="Normalcentr"/>
        <w:ind w:left="1440"/>
        <w:rPr>
          <w:rFonts w:ascii="Verdana" w:hAnsi="Verdana" w:cs="Arial"/>
          <w:sz w:val="20"/>
        </w:rPr>
      </w:pPr>
      <w:r>
        <w:rPr>
          <w:rFonts w:ascii="Verdana" w:hAnsi="Verdana" w:cs="Arial"/>
          <w:sz w:val="20"/>
        </w:rPr>
        <w:t xml:space="preserve">Le tribunal ne peut suivre </w:t>
      </w:r>
      <w:r w:rsidR="000631E5">
        <w:rPr>
          <w:rFonts w:ascii="Verdana" w:hAnsi="Verdana" w:cs="Arial"/>
          <w:sz w:val="20"/>
        </w:rPr>
        <w:t>l’a</w:t>
      </w:r>
      <w:r>
        <w:rPr>
          <w:rFonts w:ascii="Verdana" w:hAnsi="Verdana" w:cs="Arial"/>
          <w:sz w:val="20"/>
        </w:rPr>
        <w:t>rgumentation</w:t>
      </w:r>
      <w:r w:rsidR="000631E5">
        <w:rPr>
          <w:rFonts w:ascii="Verdana" w:hAnsi="Verdana" w:cs="Arial"/>
          <w:sz w:val="20"/>
        </w:rPr>
        <w:t xml:space="preserve"> développée par l’administrateur de biens de Monsieur </w:t>
      </w:r>
      <w:r w:rsidR="00483BA2">
        <w:rPr>
          <w:rFonts w:ascii="Verdana" w:hAnsi="Verdana" w:cs="Arial"/>
          <w:sz w:val="20"/>
        </w:rPr>
        <w:t>B</w:t>
      </w:r>
      <w:r>
        <w:rPr>
          <w:rFonts w:ascii="Verdana" w:hAnsi="Verdana" w:cs="Arial"/>
          <w:sz w:val="20"/>
        </w:rPr>
        <w:t>.</w:t>
      </w:r>
    </w:p>
    <w:p w14:paraId="49C3E7E3" w14:textId="7BA3CEFF" w:rsidR="000631E5" w:rsidRDefault="000631E5">
      <w:pPr>
        <w:pStyle w:val="Normalcentr"/>
        <w:ind w:left="1440"/>
        <w:rPr>
          <w:rFonts w:ascii="Verdana" w:hAnsi="Verdana" w:cs="Arial"/>
          <w:sz w:val="20"/>
        </w:rPr>
      </w:pPr>
    </w:p>
    <w:p w14:paraId="5648FD2E" w14:textId="13C97B60" w:rsidR="000631E5" w:rsidRDefault="000631E5">
      <w:pPr>
        <w:pStyle w:val="Normalcentr"/>
        <w:ind w:left="1440"/>
        <w:rPr>
          <w:rFonts w:ascii="Verdana" w:hAnsi="Verdana" w:cs="Arial"/>
          <w:sz w:val="20"/>
        </w:rPr>
      </w:pPr>
      <w:r>
        <w:rPr>
          <w:rFonts w:ascii="Verdana" w:hAnsi="Verdana" w:cs="Arial"/>
          <w:sz w:val="20"/>
        </w:rPr>
        <w:t xml:space="preserve">Quelque part, et après plusieurs actes manqués, cette thèse revient à créer une nouvelle voie de recours </w:t>
      </w:r>
      <w:r w:rsidRPr="000631E5">
        <w:rPr>
          <w:rFonts w:ascii="Verdana" w:hAnsi="Verdana" w:cs="Arial"/>
          <w:i/>
          <w:iCs/>
          <w:sz w:val="20"/>
        </w:rPr>
        <w:t>sui generis</w:t>
      </w:r>
      <w:r>
        <w:rPr>
          <w:rFonts w:ascii="Verdana" w:hAnsi="Verdana" w:cs="Arial"/>
          <w:sz w:val="20"/>
        </w:rPr>
        <w:t xml:space="preserve"> contre une décision de révocation ayant autorité de chose jugée.</w:t>
      </w:r>
    </w:p>
    <w:p w14:paraId="20776EC8" w14:textId="20E1AECC" w:rsidR="00ED4ADE" w:rsidRDefault="00ED4ADE">
      <w:pPr>
        <w:pStyle w:val="Normalcentr"/>
        <w:ind w:left="1440"/>
        <w:rPr>
          <w:rFonts w:ascii="Verdana" w:hAnsi="Verdana" w:cs="Arial"/>
          <w:sz w:val="20"/>
        </w:rPr>
      </w:pPr>
    </w:p>
    <w:p w14:paraId="0CFB8E2C" w14:textId="480E861F" w:rsidR="00ED4ADE" w:rsidRDefault="00ED4ADE">
      <w:pPr>
        <w:pStyle w:val="Normalcentr"/>
        <w:ind w:left="1440"/>
        <w:rPr>
          <w:rFonts w:ascii="Verdana" w:hAnsi="Verdana" w:cs="Arial"/>
          <w:sz w:val="20"/>
        </w:rPr>
      </w:pPr>
      <w:r>
        <w:rPr>
          <w:rFonts w:ascii="Verdana" w:hAnsi="Verdana" w:cs="Arial"/>
          <w:sz w:val="20"/>
        </w:rPr>
        <w:t xml:space="preserve">La présente procédure en RCD est </w:t>
      </w:r>
      <w:r w:rsidR="000631E5">
        <w:rPr>
          <w:rFonts w:ascii="Verdana" w:hAnsi="Verdana" w:cs="Arial"/>
          <w:sz w:val="20"/>
        </w:rPr>
        <w:t xml:space="preserve">déjà </w:t>
      </w:r>
      <w:r>
        <w:rPr>
          <w:rFonts w:ascii="Verdana" w:hAnsi="Verdana" w:cs="Arial"/>
          <w:sz w:val="20"/>
        </w:rPr>
        <w:t>la 3</w:t>
      </w:r>
      <w:r w:rsidRPr="00ED4ADE">
        <w:rPr>
          <w:rFonts w:ascii="Verdana" w:hAnsi="Verdana" w:cs="Arial"/>
          <w:sz w:val="20"/>
          <w:vertAlign w:val="superscript"/>
        </w:rPr>
        <w:t>e</w:t>
      </w:r>
      <w:r>
        <w:rPr>
          <w:rFonts w:ascii="Verdana" w:hAnsi="Verdana" w:cs="Arial"/>
          <w:sz w:val="20"/>
        </w:rPr>
        <w:t xml:space="preserve"> en ce qui concerne Monsieur </w:t>
      </w:r>
      <w:r w:rsidR="00483BA2">
        <w:rPr>
          <w:rFonts w:ascii="Verdana" w:hAnsi="Verdana" w:cs="Arial"/>
          <w:sz w:val="20"/>
        </w:rPr>
        <w:t>B</w:t>
      </w:r>
      <w:r>
        <w:rPr>
          <w:rFonts w:ascii="Verdana" w:hAnsi="Verdana" w:cs="Arial"/>
          <w:sz w:val="20"/>
        </w:rPr>
        <w:t>.</w:t>
      </w:r>
    </w:p>
    <w:p w14:paraId="182A59E1" w14:textId="2BC6C35D" w:rsidR="00ED4ADE" w:rsidRDefault="00ED4ADE">
      <w:pPr>
        <w:pStyle w:val="Normalcentr"/>
        <w:ind w:left="1440"/>
        <w:rPr>
          <w:rFonts w:ascii="Verdana" w:hAnsi="Verdana" w:cs="Arial"/>
          <w:sz w:val="20"/>
        </w:rPr>
      </w:pPr>
    </w:p>
    <w:p w14:paraId="03418A3A" w14:textId="20F0EE05" w:rsidR="00ED4ADE" w:rsidRDefault="00ED4ADE">
      <w:pPr>
        <w:pStyle w:val="Normalcentr"/>
        <w:ind w:left="1440"/>
        <w:rPr>
          <w:rFonts w:ascii="Verdana" w:hAnsi="Verdana" w:cs="Arial"/>
          <w:sz w:val="20"/>
        </w:rPr>
      </w:pPr>
      <w:r>
        <w:rPr>
          <w:rFonts w:ascii="Verdana" w:hAnsi="Verdana" w:cs="Arial"/>
          <w:sz w:val="20"/>
        </w:rPr>
        <w:t xml:space="preserve">Les deux premières se sont terminées sans </w:t>
      </w:r>
      <w:r w:rsidR="00EF1CBF">
        <w:rPr>
          <w:rFonts w:ascii="Verdana" w:hAnsi="Verdana" w:cs="Arial"/>
          <w:sz w:val="20"/>
        </w:rPr>
        <w:t xml:space="preserve">grand </w:t>
      </w:r>
      <w:r>
        <w:rPr>
          <w:rFonts w:ascii="Verdana" w:hAnsi="Verdana" w:cs="Arial"/>
          <w:sz w:val="20"/>
        </w:rPr>
        <w:t>succès.</w:t>
      </w:r>
    </w:p>
    <w:p w14:paraId="49945A4A" w14:textId="5B58A5B8" w:rsidR="00ED4ADE" w:rsidRDefault="00ED4ADE">
      <w:pPr>
        <w:pStyle w:val="Normalcentr"/>
        <w:ind w:left="1440"/>
        <w:rPr>
          <w:rFonts w:ascii="Verdana" w:hAnsi="Verdana" w:cs="Arial"/>
          <w:sz w:val="20"/>
        </w:rPr>
      </w:pPr>
    </w:p>
    <w:p w14:paraId="72DA5FB4" w14:textId="3469BC34" w:rsidR="00ED4ADE" w:rsidRPr="00ED4ADE" w:rsidRDefault="00ED4ADE">
      <w:pPr>
        <w:pStyle w:val="Normalcentr"/>
        <w:ind w:left="1440"/>
        <w:rPr>
          <w:rFonts w:ascii="Verdana" w:hAnsi="Verdana" w:cs="Arial"/>
          <w:i/>
          <w:iCs/>
          <w:sz w:val="22"/>
          <w:szCs w:val="22"/>
        </w:rPr>
      </w:pPr>
      <w:r>
        <w:rPr>
          <w:rFonts w:ascii="Verdana" w:hAnsi="Verdana" w:cs="Arial"/>
          <w:sz w:val="20"/>
        </w:rPr>
        <w:t xml:space="preserve">La révocation par jugement du 11/12/2020 est fondée sur le 3° de l’article 1675/15 du Code judiciaire, c’est-à-dire sur le fait qu’il </w:t>
      </w:r>
      <w:r w:rsidRPr="00ED4ADE">
        <w:rPr>
          <w:rFonts w:ascii="Verdana" w:hAnsi="Verdana" w:cs="Arial"/>
          <w:i/>
          <w:iCs/>
          <w:sz w:val="20"/>
          <w:szCs w:val="20"/>
        </w:rPr>
        <w:t>«</w:t>
      </w:r>
      <w:r w:rsidRPr="00ED4ADE">
        <w:rPr>
          <w:rFonts w:ascii="Verdana" w:hAnsi="Verdana"/>
          <w:i/>
          <w:iCs/>
          <w:color w:val="000000"/>
          <w:sz w:val="20"/>
          <w:szCs w:val="20"/>
        </w:rPr>
        <w:t>a fautivement augmenté son passif ou diminué son actif ».</w:t>
      </w:r>
    </w:p>
    <w:p w14:paraId="5E7D1BA7" w14:textId="009ABF19" w:rsidR="00ED4ADE" w:rsidRPr="00ED4ADE" w:rsidRDefault="00ED4ADE">
      <w:pPr>
        <w:pStyle w:val="Normalcentr"/>
        <w:ind w:left="1440"/>
        <w:rPr>
          <w:rFonts w:ascii="Verdana" w:hAnsi="Verdana" w:cs="Arial"/>
          <w:sz w:val="22"/>
          <w:szCs w:val="22"/>
        </w:rPr>
      </w:pPr>
    </w:p>
    <w:p w14:paraId="4BA1C500" w14:textId="77777777" w:rsidR="00ED4ADE" w:rsidRDefault="00ED4ADE">
      <w:pPr>
        <w:pStyle w:val="Normalcentr"/>
        <w:ind w:left="1440"/>
        <w:rPr>
          <w:rFonts w:ascii="Verdana" w:hAnsi="Verdana" w:cs="Arial"/>
          <w:sz w:val="20"/>
        </w:rPr>
      </w:pPr>
    </w:p>
    <w:p w14:paraId="32879B67" w14:textId="46D45537" w:rsidR="00567FC2" w:rsidRDefault="00BC106E">
      <w:pPr>
        <w:pStyle w:val="Normalcentr"/>
        <w:ind w:left="1440"/>
        <w:rPr>
          <w:rFonts w:ascii="Verdana" w:hAnsi="Verdana" w:cs="Arial"/>
          <w:sz w:val="20"/>
        </w:rPr>
      </w:pPr>
      <w:r>
        <w:rPr>
          <w:rFonts w:ascii="Verdana" w:hAnsi="Verdana" w:cs="Arial"/>
          <w:sz w:val="20"/>
        </w:rPr>
        <w:t>D</w:t>
      </w:r>
      <w:r w:rsidR="00567FC2">
        <w:rPr>
          <w:rFonts w:ascii="Verdana" w:hAnsi="Verdana" w:cs="Arial"/>
          <w:sz w:val="20"/>
        </w:rPr>
        <w:t xml:space="preserve">epuis </w:t>
      </w:r>
      <w:r w:rsidR="00ED4ADE">
        <w:rPr>
          <w:rFonts w:ascii="Verdana" w:hAnsi="Verdana" w:cs="Arial"/>
          <w:sz w:val="20"/>
        </w:rPr>
        <w:t>2013</w:t>
      </w:r>
      <w:r w:rsidR="00567FC2">
        <w:rPr>
          <w:rFonts w:ascii="Verdana" w:hAnsi="Verdana" w:cs="Arial"/>
          <w:sz w:val="20"/>
        </w:rPr>
        <w:t>, le texte de l’article 1675/2, alinéa 3 du Code judiciaire a été modifié par la loi du 14/1/2013, entré en vigueur le 1/9/2013, et est rédigé comme suit :</w:t>
      </w:r>
    </w:p>
    <w:p w14:paraId="1761841B" w14:textId="77777777" w:rsidR="00567FC2" w:rsidRDefault="00567FC2">
      <w:pPr>
        <w:pStyle w:val="Normalcentr"/>
        <w:ind w:left="1440"/>
        <w:rPr>
          <w:rFonts w:ascii="Verdana" w:hAnsi="Verdana" w:cs="Arial"/>
          <w:sz w:val="20"/>
        </w:rPr>
      </w:pPr>
    </w:p>
    <w:p w14:paraId="1315B071" w14:textId="77777777" w:rsidR="00567FC2" w:rsidRPr="000631E5" w:rsidRDefault="00567FC2">
      <w:pPr>
        <w:pStyle w:val="Normalcentr"/>
        <w:ind w:left="1440"/>
        <w:rPr>
          <w:rFonts w:ascii="Verdana" w:hAnsi="Verdana"/>
          <w:bCs/>
          <w:i/>
          <w:sz w:val="20"/>
          <w:szCs w:val="20"/>
        </w:rPr>
      </w:pPr>
      <w:r w:rsidRPr="000631E5">
        <w:rPr>
          <w:rFonts w:ascii="Verdana" w:hAnsi="Verdana"/>
          <w:bCs/>
          <w:i/>
          <w:sz w:val="20"/>
          <w:szCs w:val="20"/>
        </w:rPr>
        <w:t> «  La personne dont la procédure de règlement amiable ou judiciaire a été révoquée en application de l'article 1675/15, § 1er, ne peut introduire une requête visant à obtenir un règlement collectif de dettes, pendant une période de cinq ans à dater du jugement de révocation ».</w:t>
      </w:r>
    </w:p>
    <w:p w14:paraId="421E8E1B" w14:textId="77777777" w:rsidR="00567FC2" w:rsidRDefault="00567FC2">
      <w:pPr>
        <w:pStyle w:val="Normalcentr"/>
        <w:ind w:left="1440"/>
        <w:rPr>
          <w:bCs/>
          <w:i/>
        </w:rPr>
      </w:pPr>
    </w:p>
    <w:p w14:paraId="293E7E59" w14:textId="5AE5A70C" w:rsidR="00567FC2" w:rsidRDefault="00567FC2">
      <w:pPr>
        <w:pStyle w:val="Normalcentr"/>
        <w:ind w:left="1440"/>
        <w:rPr>
          <w:rFonts w:ascii="Verdana" w:hAnsi="Verdana" w:cs="Arial"/>
          <w:sz w:val="20"/>
        </w:rPr>
      </w:pPr>
      <w:r>
        <w:rPr>
          <w:rFonts w:ascii="Verdana" w:hAnsi="Verdana" w:cs="Arial"/>
          <w:sz w:val="20"/>
        </w:rPr>
        <w:t>Bref, le texte vise depuis lors la révocation de la procédure en règlement collectif de dettes</w:t>
      </w:r>
      <w:r w:rsidR="00BC106E">
        <w:rPr>
          <w:rFonts w:ascii="Verdana" w:hAnsi="Verdana" w:cs="Arial"/>
          <w:sz w:val="20"/>
        </w:rPr>
        <w:t xml:space="preserve"> de façon large</w:t>
      </w:r>
      <w:r>
        <w:rPr>
          <w:rFonts w:ascii="Verdana" w:hAnsi="Verdana" w:cs="Arial"/>
          <w:sz w:val="20"/>
        </w:rPr>
        <w:t>, sans distinguer le révocation d’une décision d’admissibilité et la révocation d’un plan de règlement</w:t>
      </w:r>
      <w:r w:rsidR="00ED4ADE">
        <w:rPr>
          <w:rFonts w:ascii="Verdana" w:hAnsi="Verdana" w:cs="Arial"/>
          <w:sz w:val="20"/>
        </w:rPr>
        <w:t xml:space="preserve">, et sans plus avoir égard à une révocation </w:t>
      </w:r>
      <w:r w:rsidR="00ED4ADE" w:rsidRPr="00ED4ADE">
        <w:rPr>
          <w:rFonts w:ascii="Verdana" w:hAnsi="Verdana" w:cs="Arial"/>
          <w:i/>
          <w:iCs/>
          <w:sz w:val="20"/>
        </w:rPr>
        <w:t xml:space="preserve">soft </w:t>
      </w:r>
      <w:r w:rsidR="00ED4ADE">
        <w:rPr>
          <w:rFonts w:ascii="Verdana" w:hAnsi="Verdana" w:cs="Arial"/>
          <w:sz w:val="20"/>
        </w:rPr>
        <w:t>sur pied de l’article 1675/15,2° du Code judiciaire</w:t>
      </w:r>
      <w:r>
        <w:rPr>
          <w:rFonts w:ascii="Verdana" w:hAnsi="Verdana" w:cs="Arial"/>
          <w:sz w:val="20"/>
        </w:rPr>
        <w:t>.</w:t>
      </w:r>
    </w:p>
    <w:p w14:paraId="3746649B" w14:textId="228E61B5" w:rsidR="00EF1CBF" w:rsidRDefault="00EF1CBF">
      <w:pPr>
        <w:pStyle w:val="Normalcentr"/>
        <w:ind w:left="1440"/>
        <w:rPr>
          <w:rFonts w:ascii="Verdana" w:hAnsi="Verdana" w:cs="Arial"/>
          <w:sz w:val="20"/>
        </w:rPr>
      </w:pPr>
    </w:p>
    <w:p w14:paraId="4B471699" w14:textId="7CE8B8FA" w:rsidR="00EF1CBF" w:rsidRDefault="00EF1CBF">
      <w:pPr>
        <w:pStyle w:val="Normalcentr"/>
        <w:ind w:left="1440"/>
        <w:rPr>
          <w:rFonts w:ascii="Verdana" w:hAnsi="Verdana" w:cs="Arial"/>
          <w:sz w:val="20"/>
        </w:rPr>
      </w:pPr>
      <w:r>
        <w:rPr>
          <w:rFonts w:ascii="Verdana" w:hAnsi="Verdana" w:cs="Arial"/>
          <w:sz w:val="20"/>
        </w:rPr>
        <w:t>Ici, c’est pour augmentation fautive du passif que la seconde procédure a été révoquée.</w:t>
      </w:r>
    </w:p>
    <w:p w14:paraId="13E72A51" w14:textId="264F2C03" w:rsidR="00EF1CBF" w:rsidRDefault="00EF1CBF">
      <w:pPr>
        <w:pStyle w:val="Normalcentr"/>
        <w:ind w:left="1440"/>
        <w:rPr>
          <w:rFonts w:ascii="Verdana" w:hAnsi="Verdana" w:cs="Arial"/>
          <w:sz w:val="20"/>
        </w:rPr>
      </w:pPr>
    </w:p>
    <w:p w14:paraId="4658269D" w14:textId="50786629" w:rsidR="00EF1CBF" w:rsidRDefault="00EF1CBF">
      <w:pPr>
        <w:pStyle w:val="Normalcentr"/>
        <w:ind w:left="1440"/>
        <w:rPr>
          <w:rFonts w:ascii="Verdana" w:hAnsi="Verdana" w:cs="Arial"/>
          <w:sz w:val="20"/>
        </w:rPr>
      </w:pPr>
      <w:r>
        <w:rPr>
          <w:rFonts w:ascii="Verdana" w:hAnsi="Verdana" w:cs="Arial"/>
          <w:sz w:val="20"/>
        </w:rPr>
        <w:t xml:space="preserve">La </w:t>
      </w:r>
      <w:r w:rsidRPr="00EF1CBF">
        <w:rPr>
          <w:rFonts w:ascii="Verdana" w:hAnsi="Verdana" w:cs="Arial"/>
          <w:i/>
          <w:iCs/>
          <w:sz w:val="20"/>
        </w:rPr>
        <w:t>ratio legis</w:t>
      </w:r>
      <w:r>
        <w:rPr>
          <w:rFonts w:ascii="Verdana" w:hAnsi="Verdana" w:cs="Arial"/>
          <w:sz w:val="20"/>
        </w:rPr>
        <w:t xml:space="preserve"> de ce texte est d’éviter l’abus de procédure, et si circonstances exceptionnelles il y a en l’espèce, ce sont les multiples chances et perches qui ont été déjà été données à Monsieur </w:t>
      </w:r>
      <w:r w:rsidR="00483BA2">
        <w:rPr>
          <w:rFonts w:ascii="Verdana" w:hAnsi="Verdana" w:cs="Arial"/>
          <w:sz w:val="20"/>
        </w:rPr>
        <w:t>B</w:t>
      </w:r>
      <w:r>
        <w:rPr>
          <w:rFonts w:ascii="Verdana" w:hAnsi="Verdana" w:cs="Arial"/>
          <w:sz w:val="20"/>
        </w:rPr>
        <w:t>, et qui n’ont pas été saisies.</w:t>
      </w:r>
    </w:p>
    <w:p w14:paraId="5D81DC52" w14:textId="77777777" w:rsidR="00567FC2" w:rsidRDefault="00567FC2">
      <w:pPr>
        <w:pStyle w:val="Normalcentr"/>
        <w:ind w:left="1440"/>
        <w:rPr>
          <w:rFonts w:ascii="Verdana" w:hAnsi="Verdana" w:cs="Arial"/>
          <w:sz w:val="20"/>
        </w:rPr>
      </w:pPr>
    </w:p>
    <w:p w14:paraId="59EE1446" w14:textId="77777777" w:rsidR="00805390" w:rsidRPr="00BC106E" w:rsidRDefault="00805390">
      <w:pPr>
        <w:pStyle w:val="Normalcentr"/>
        <w:ind w:left="1440"/>
        <w:rPr>
          <w:rFonts w:ascii="Verdana" w:hAnsi="Verdana"/>
          <w:bCs/>
          <w:sz w:val="20"/>
        </w:rPr>
      </w:pPr>
      <w:r>
        <w:rPr>
          <w:rFonts w:ascii="Verdana" w:hAnsi="Verdana"/>
          <w:sz w:val="20"/>
        </w:rPr>
        <w:t xml:space="preserve">En conséquence, le tribunal estime qu’il convient de déclarer la demande de règlement collectif de </w:t>
      </w:r>
      <w:r w:rsidRPr="00BC106E">
        <w:rPr>
          <w:rFonts w:ascii="Verdana" w:hAnsi="Verdana"/>
          <w:sz w:val="20"/>
        </w:rPr>
        <w:t xml:space="preserve">dettes </w:t>
      </w:r>
      <w:r w:rsidRPr="00BC106E">
        <w:rPr>
          <w:rFonts w:ascii="Verdana" w:hAnsi="Verdana"/>
          <w:bCs/>
          <w:sz w:val="20"/>
        </w:rPr>
        <w:t>non admissible</w:t>
      </w:r>
      <w:r w:rsidR="00BC106E" w:rsidRPr="00BC106E">
        <w:rPr>
          <w:rFonts w:ascii="Verdana" w:hAnsi="Verdana"/>
          <w:bCs/>
          <w:sz w:val="20"/>
        </w:rPr>
        <w:t>, puisqu’elle est introduite moins de 5 ans depuis le jugement ou l’arrêt de révocation</w:t>
      </w:r>
      <w:r w:rsidRPr="00BC106E">
        <w:rPr>
          <w:rFonts w:ascii="Verdana" w:hAnsi="Verdana"/>
          <w:bCs/>
          <w:sz w:val="20"/>
        </w:rPr>
        <w:t>.</w:t>
      </w:r>
    </w:p>
    <w:p w14:paraId="1D8C9D25" w14:textId="77777777" w:rsidR="00805390" w:rsidRDefault="00805390">
      <w:pPr>
        <w:pStyle w:val="Normalcentr"/>
        <w:ind w:left="1440"/>
        <w:rPr>
          <w:rFonts w:ascii="Verdana" w:hAnsi="Verdana"/>
          <w:b/>
          <w:bCs/>
          <w:sz w:val="20"/>
        </w:rPr>
      </w:pPr>
    </w:p>
    <w:p w14:paraId="36755482" w14:textId="77777777" w:rsidR="00805390" w:rsidRDefault="00805390">
      <w:pPr>
        <w:pStyle w:val="Normalcentr"/>
        <w:ind w:left="1440"/>
        <w:rPr>
          <w:rFonts w:ascii="Verdana" w:hAnsi="Verdana"/>
          <w:b/>
          <w:bCs/>
          <w:sz w:val="20"/>
        </w:rPr>
      </w:pPr>
    </w:p>
    <w:p w14:paraId="4E37BE51" w14:textId="77777777" w:rsidR="00805390" w:rsidRDefault="00805390">
      <w:pPr>
        <w:ind w:left="720" w:right="-108" w:firstLine="720"/>
        <w:rPr>
          <w:rFonts w:ascii="Verdana" w:hAnsi="Verdana"/>
          <w:b/>
          <w:sz w:val="20"/>
          <w:lang w:val="fr-FR"/>
        </w:rPr>
      </w:pPr>
      <w:r>
        <w:rPr>
          <w:rFonts w:ascii="Verdana" w:hAnsi="Verdana"/>
          <w:b/>
          <w:sz w:val="20"/>
          <w:lang w:val="fr-FR"/>
        </w:rPr>
        <w:t>PAR CES MOTIFS,</w:t>
      </w:r>
    </w:p>
    <w:p w14:paraId="4B8D0104" w14:textId="77777777" w:rsidR="00805390" w:rsidRDefault="00805390">
      <w:pPr>
        <w:ind w:left="720" w:right="-108" w:firstLine="720"/>
        <w:rPr>
          <w:rFonts w:ascii="Verdana" w:hAnsi="Verdana"/>
          <w:b/>
          <w:sz w:val="20"/>
          <w:lang w:val="fr-FR"/>
        </w:rPr>
      </w:pPr>
    </w:p>
    <w:p w14:paraId="7B6CDD40" w14:textId="774F4224" w:rsidR="00805390" w:rsidRDefault="00805390">
      <w:pPr>
        <w:ind w:left="1440" w:right="-108"/>
        <w:rPr>
          <w:rFonts w:ascii="Verdana" w:hAnsi="Verdana"/>
          <w:bCs/>
          <w:sz w:val="20"/>
          <w:lang w:val="fr-FR"/>
        </w:rPr>
      </w:pPr>
      <w:r>
        <w:rPr>
          <w:rFonts w:ascii="Verdana" w:hAnsi="Verdana"/>
          <w:bCs/>
          <w:sz w:val="20"/>
          <w:lang w:val="fr-FR"/>
        </w:rPr>
        <w:t>Nous, Denis MARECHAL, président du tribunal</w:t>
      </w:r>
      <w:r w:rsidR="00D17977">
        <w:rPr>
          <w:rFonts w:ascii="Verdana" w:hAnsi="Verdana"/>
          <w:bCs/>
          <w:sz w:val="20"/>
          <w:lang w:val="fr-FR"/>
        </w:rPr>
        <w:t xml:space="preserve"> du travail de </w:t>
      </w:r>
      <w:r w:rsidR="005E2944">
        <w:rPr>
          <w:rFonts w:ascii="Verdana" w:hAnsi="Verdana"/>
          <w:bCs/>
          <w:sz w:val="20"/>
          <w:lang w:val="fr-FR"/>
        </w:rPr>
        <w:t>Liège,</w:t>
      </w:r>
      <w:r w:rsidR="00895406">
        <w:rPr>
          <w:rFonts w:ascii="Verdana" w:hAnsi="Verdana"/>
          <w:bCs/>
          <w:sz w:val="20"/>
          <w:lang w:val="fr-FR"/>
        </w:rPr>
        <w:t xml:space="preserve"> assisté de </w:t>
      </w:r>
      <w:r w:rsidR="00ED4ADE">
        <w:rPr>
          <w:rFonts w:ascii="Verdana" w:hAnsi="Verdana"/>
          <w:bCs/>
          <w:sz w:val="20"/>
          <w:lang w:val="fr-FR"/>
        </w:rPr>
        <w:t>Julien SALERNO</w:t>
      </w:r>
      <w:r w:rsidR="00D17977">
        <w:rPr>
          <w:rFonts w:ascii="Verdana" w:hAnsi="Verdana"/>
          <w:bCs/>
          <w:sz w:val="20"/>
          <w:lang w:val="fr-FR"/>
        </w:rPr>
        <w:t>, greffier</w:t>
      </w:r>
      <w:r>
        <w:rPr>
          <w:rFonts w:ascii="Verdana" w:hAnsi="Verdana"/>
          <w:bCs/>
          <w:sz w:val="20"/>
          <w:lang w:val="fr-FR"/>
        </w:rPr>
        <w:t>,</w:t>
      </w:r>
    </w:p>
    <w:p w14:paraId="1A70E88C" w14:textId="77777777" w:rsidR="00805390" w:rsidRDefault="00805390">
      <w:pPr>
        <w:ind w:left="720" w:right="-108" w:firstLine="720"/>
        <w:rPr>
          <w:rFonts w:ascii="Verdana" w:hAnsi="Verdana"/>
          <w:b/>
          <w:sz w:val="20"/>
          <w:lang w:val="fr-FR"/>
        </w:rPr>
      </w:pPr>
    </w:p>
    <w:p w14:paraId="789605EB" w14:textId="1FBD5068" w:rsidR="00805390" w:rsidRDefault="00805390">
      <w:pPr>
        <w:tabs>
          <w:tab w:val="left" w:pos="0"/>
          <w:tab w:val="left" w:pos="720"/>
          <w:tab w:val="left" w:pos="1134"/>
          <w:tab w:val="left" w:pos="1440"/>
          <w:tab w:val="left" w:pos="2160"/>
        </w:tabs>
        <w:suppressAutoHyphens/>
        <w:ind w:left="1440"/>
        <w:outlineLvl w:val="0"/>
        <w:rPr>
          <w:rFonts w:ascii="Verdana" w:hAnsi="Verdana"/>
          <w:b/>
          <w:spacing w:val="-3"/>
          <w:sz w:val="20"/>
          <w:lang w:val="fr-FR"/>
        </w:rPr>
      </w:pPr>
      <w:r>
        <w:rPr>
          <w:rFonts w:ascii="Verdana" w:hAnsi="Verdana"/>
          <w:b/>
          <w:spacing w:val="-3"/>
          <w:sz w:val="20"/>
          <w:lang w:val="fr-FR"/>
        </w:rPr>
        <w:t xml:space="preserve">Déclarons la demande en règlement collectif de dettes </w:t>
      </w:r>
      <w:r w:rsidR="00BC106E">
        <w:rPr>
          <w:rFonts w:ascii="Verdana" w:hAnsi="Verdana"/>
          <w:b/>
          <w:spacing w:val="-3"/>
          <w:sz w:val="20"/>
          <w:lang w:val="fr-FR"/>
        </w:rPr>
        <w:t>introduite le 2</w:t>
      </w:r>
      <w:r w:rsidR="00ED4ADE">
        <w:rPr>
          <w:rFonts w:ascii="Verdana" w:hAnsi="Verdana"/>
          <w:b/>
          <w:spacing w:val="-3"/>
          <w:sz w:val="20"/>
          <w:lang w:val="fr-FR"/>
        </w:rPr>
        <w:t>4/10/2022</w:t>
      </w:r>
      <w:r w:rsidR="00BC106E">
        <w:rPr>
          <w:rFonts w:ascii="Verdana" w:hAnsi="Verdana"/>
          <w:b/>
          <w:spacing w:val="-3"/>
          <w:sz w:val="20"/>
          <w:lang w:val="fr-FR"/>
        </w:rPr>
        <w:t xml:space="preserve"> </w:t>
      </w:r>
      <w:r>
        <w:rPr>
          <w:rFonts w:ascii="Verdana" w:hAnsi="Verdana"/>
          <w:b/>
          <w:spacing w:val="-3"/>
          <w:sz w:val="20"/>
          <w:lang w:val="fr-FR"/>
        </w:rPr>
        <w:t>NON ADMISSIBLE ;</w:t>
      </w:r>
    </w:p>
    <w:p w14:paraId="2E6DF804" w14:textId="77777777" w:rsidR="00805390" w:rsidRDefault="00805390">
      <w:pPr>
        <w:ind w:left="1440"/>
        <w:rPr>
          <w:rFonts w:ascii="Verdana" w:hAnsi="Verdana"/>
          <w:b/>
          <w:bCs/>
          <w:sz w:val="20"/>
          <w:lang w:val="fr-FR"/>
        </w:rPr>
      </w:pPr>
    </w:p>
    <w:p w14:paraId="4BD07DCE" w14:textId="77777777" w:rsidR="00805390" w:rsidRDefault="00805390">
      <w:pPr>
        <w:tabs>
          <w:tab w:val="left" w:pos="0"/>
          <w:tab w:val="left" w:pos="720"/>
          <w:tab w:val="left" w:pos="1134"/>
          <w:tab w:val="left" w:pos="1440"/>
          <w:tab w:val="left" w:pos="2160"/>
        </w:tabs>
        <w:suppressAutoHyphens/>
        <w:ind w:left="1440"/>
        <w:outlineLvl w:val="0"/>
        <w:rPr>
          <w:rFonts w:ascii="Verdana" w:hAnsi="Verdana"/>
          <w:b/>
          <w:spacing w:val="-3"/>
          <w:sz w:val="20"/>
          <w:lang w:val="fr-FR"/>
        </w:rPr>
      </w:pPr>
      <w:r>
        <w:rPr>
          <w:rFonts w:ascii="Verdana" w:hAnsi="Verdana"/>
          <w:b/>
          <w:spacing w:val="-3"/>
          <w:sz w:val="20"/>
          <w:lang w:val="fr-FR"/>
        </w:rPr>
        <w:t xml:space="preserve">Déclarons la présente ordonnance exécutoire par provision nonobstant tout recours et sans caution. </w:t>
      </w:r>
    </w:p>
    <w:p w14:paraId="18772533" w14:textId="77777777" w:rsidR="00805390" w:rsidRDefault="00805390">
      <w:pPr>
        <w:ind w:left="1440"/>
        <w:rPr>
          <w:rFonts w:ascii="Verdana" w:hAnsi="Verdana"/>
          <w:sz w:val="20"/>
          <w:lang w:val="fr-FR"/>
        </w:rPr>
      </w:pPr>
    </w:p>
    <w:p w14:paraId="2DDAD571" w14:textId="2B3517B1" w:rsidR="00805390" w:rsidRDefault="00805390">
      <w:pPr>
        <w:ind w:left="1440"/>
        <w:rPr>
          <w:rFonts w:ascii="Verdana" w:hAnsi="Verdana"/>
          <w:sz w:val="20"/>
          <w:lang w:val="fr-FR"/>
        </w:rPr>
      </w:pPr>
      <w:r>
        <w:rPr>
          <w:rFonts w:ascii="Verdana" w:hAnsi="Verdana"/>
          <w:sz w:val="20"/>
          <w:lang w:val="fr-FR"/>
        </w:rPr>
        <w:t>Fait en notre cabinet, a</w:t>
      </w:r>
      <w:r w:rsidR="005E2944">
        <w:rPr>
          <w:rFonts w:ascii="Verdana" w:hAnsi="Verdana"/>
          <w:sz w:val="20"/>
          <w:lang w:val="fr-FR"/>
        </w:rPr>
        <w:t xml:space="preserve">u palais de justice de Huy, le </w:t>
      </w:r>
      <w:r w:rsidR="00873A49">
        <w:rPr>
          <w:rFonts w:ascii="Verdana" w:hAnsi="Verdana"/>
          <w:sz w:val="20"/>
          <w:lang w:val="fr-FR"/>
        </w:rPr>
        <w:t>VINGT</w:t>
      </w:r>
      <w:r w:rsidR="00620A18">
        <w:rPr>
          <w:rFonts w:ascii="Verdana" w:hAnsi="Verdana"/>
          <w:sz w:val="20"/>
          <w:lang w:val="fr-FR"/>
        </w:rPr>
        <w:t>-</w:t>
      </w:r>
      <w:r w:rsidR="00ED4ADE">
        <w:rPr>
          <w:rFonts w:ascii="Verdana" w:hAnsi="Verdana"/>
          <w:sz w:val="20"/>
          <w:lang w:val="fr-FR"/>
        </w:rPr>
        <w:t>CINQ OCTOBRE</w:t>
      </w:r>
      <w:r w:rsidR="00895406">
        <w:rPr>
          <w:rFonts w:ascii="Verdana" w:hAnsi="Verdana"/>
          <w:sz w:val="20"/>
          <w:lang w:val="fr-FR"/>
        </w:rPr>
        <w:t xml:space="preserve"> </w:t>
      </w:r>
      <w:r w:rsidR="005E2944">
        <w:rPr>
          <w:rFonts w:ascii="Verdana" w:hAnsi="Verdana"/>
          <w:sz w:val="20"/>
          <w:lang w:val="fr-FR"/>
        </w:rPr>
        <w:t xml:space="preserve">DEUX MILLE </w:t>
      </w:r>
      <w:r w:rsidR="00ED4ADE">
        <w:rPr>
          <w:rFonts w:ascii="Verdana" w:hAnsi="Verdana"/>
          <w:sz w:val="20"/>
          <w:lang w:val="fr-FR"/>
        </w:rPr>
        <w:t>VINGT-DEUX</w:t>
      </w:r>
    </w:p>
    <w:p w14:paraId="3F3B2791" w14:textId="77777777" w:rsidR="00805390" w:rsidRDefault="00805390">
      <w:pPr>
        <w:ind w:left="1440"/>
        <w:rPr>
          <w:rFonts w:ascii="Verdana" w:hAnsi="Verdana"/>
          <w:sz w:val="20"/>
          <w:lang w:val="fr-FR"/>
        </w:rPr>
      </w:pPr>
    </w:p>
    <w:p w14:paraId="5B69C582" w14:textId="77777777" w:rsidR="00805390" w:rsidRDefault="00805390">
      <w:pPr>
        <w:ind w:left="1440"/>
        <w:rPr>
          <w:rFonts w:ascii="Verdana" w:hAnsi="Verdana"/>
          <w:sz w:val="20"/>
          <w:lang w:val="fr-FR"/>
        </w:rPr>
      </w:pPr>
      <w:r>
        <w:rPr>
          <w:rFonts w:ascii="Verdana" w:hAnsi="Verdana"/>
          <w:sz w:val="20"/>
          <w:lang w:val="fr-FR"/>
        </w:rPr>
        <w:t>Présents :</w:t>
      </w:r>
    </w:p>
    <w:p w14:paraId="03CAF248" w14:textId="77777777" w:rsidR="00805390" w:rsidRDefault="00805390">
      <w:pPr>
        <w:ind w:left="1440"/>
        <w:rPr>
          <w:rFonts w:ascii="Verdana" w:hAnsi="Verdana"/>
          <w:sz w:val="20"/>
          <w:lang w:val="fr-FR"/>
        </w:rPr>
      </w:pPr>
      <w:r>
        <w:rPr>
          <w:rFonts w:ascii="Verdana" w:hAnsi="Verdana"/>
          <w:sz w:val="20"/>
          <w:lang w:val="fr-FR"/>
        </w:rPr>
        <w:t>Denis MARECHAL, président;</w:t>
      </w:r>
    </w:p>
    <w:p w14:paraId="1BBD76C5" w14:textId="6238281E" w:rsidR="00805390" w:rsidRDefault="00ED4ADE">
      <w:pPr>
        <w:ind w:left="1440"/>
        <w:rPr>
          <w:rFonts w:ascii="Verdana" w:hAnsi="Verdana"/>
          <w:sz w:val="20"/>
          <w:lang w:val="fr-FR"/>
        </w:rPr>
      </w:pPr>
      <w:r>
        <w:rPr>
          <w:rFonts w:ascii="Verdana" w:hAnsi="Verdana"/>
          <w:sz w:val="20"/>
          <w:lang w:val="fr-FR"/>
        </w:rPr>
        <w:t>Julien SALERNO</w:t>
      </w:r>
      <w:r w:rsidR="008F1C06">
        <w:rPr>
          <w:rFonts w:ascii="Verdana" w:hAnsi="Verdana"/>
          <w:sz w:val="20"/>
          <w:lang w:val="fr-FR"/>
        </w:rPr>
        <w:t>,</w:t>
      </w:r>
      <w:r w:rsidR="00D17977">
        <w:rPr>
          <w:rFonts w:ascii="Verdana" w:hAnsi="Verdana"/>
          <w:sz w:val="20"/>
          <w:lang w:val="fr-FR"/>
        </w:rPr>
        <w:t xml:space="preserve"> greffier.</w:t>
      </w:r>
    </w:p>
    <w:p w14:paraId="4E822966" w14:textId="77777777" w:rsidR="00805390" w:rsidRDefault="00805390">
      <w:pPr>
        <w:ind w:left="1440"/>
        <w:rPr>
          <w:rFonts w:ascii="Verdana" w:hAnsi="Verdana"/>
          <w:sz w:val="20"/>
          <w:lang w:val="fr-FR"/>
        </w:rPr>
      </w:pPr>
    </w:p>
    <w:p w14:paraId="727B12FB" w14:textId="77777777" w:rsidR="00805390" w:rsidRDefault="00805390">
      <w:pPr>
        <w:ind w:left="1440"/>
        <w:rPr>
          <w:rFonts w:ascii="Verdana" w:hAnsi="Verdana"/>
          <w:sz w:val="20"/>
          <w:lang w:val="fr-FR"/>
        </w:rPr>
      </w:pPr>
      <w:r>
        <w:rPr>
          <w:rFonts w:ascii="Verdana" w:hAnsi="Verdana"/>
          <w:sz w:val="20"/>
          <w:lang w:val="fr-FR"/>
        </w:rPr>
        <w:t>Le greffier</w:t>
      </w:r>
      <w:r>
        <w:rPr>
          <w:rFonts w:ascii="Verdana" w:hAnsi="Verdana"/>
          <w:sz w:val="20"/>
          <w:lang w:val="fr-FR"/>
        </w:rPr>
        <w:tab/>
      </w:r>
      <w:r>
        <w:rPr>
          <w:rFonts w:ascii="Verdana" w:hAnsi="Verdana"/>
          <w:sz w:val="20"/>
          <w:lang w:val="fr-FR"/>
        </w:rPr>
        <w:tab/>
      </w:r>
      <w:r>
        <w:rPr>
          <w:rFonts w:ascii="Verdana" w:hAnsi="Verdana"/>
          <w:sz w:val="20"/>
          <w:lang w:val="fr-FR"/>
        </w:rPr>
        <w:tab/>
      </w:r>
      <w:r>
        <w:rPr>
          <w:rFonts w:ascii="Verdana" w:hAnsi="Verdana"/>
          <w:sz w:val="20"/>
          <w:lang w:val="fr-FR"/>
        </w:rPr>
        <w:tab/>
      </w:r>
      <w:r>
        <w:rPr>
          <w:rFonts w:ascii="Verdana" w:hAnsi="Verdana"/>
          <w:sz w:val="20"/>
          <w:lang w:val="fr-FR"/>
        </w:rPr>
        <w:tab/>
      </w:r>
      <w:r>
        <w:rPr>
          <w:rFonts w:ascii="Verdana" w:hAnsi="Verdana"/>
          <w:sz w:val="20"/>
          <w:lang w:val="fr-FR"/>
        </w:rPr>
        <w:tab/>
        <w:t>Le président</w:t>
      </w:r>
    </w:p>
    <w:p w14:paraId="76941AB8" w14:textId="77777777" w:rsidR="00805390" w:rsidRDefault="00805390">
      <w:pPr>
        <w:pStyle w:val="Normalcentr"/>
        <w:rPr>
          <w:rFonts w:ascii="Verdana" w:hAnsi="Verdana"/>
          <w:b/>
          <w:sz w:val="20"/>
        </w:rPr>
      </w:pPr>
    </w:p>
    <w:p w14:paraId="2AD208A5" w14:textId="77777777" w:rsidR="00805390" w:rsidRDefault="00805390">
      <w:pPr>
        <w:pStyle w:val="Normalcentr"/>
        <w:rPr>
          <w:rFonts w:ascii="Comic Sans MS" w:hAnsi="Comic Sans MS"/>
          <w:b/>
          <w:sz w:val="20"/>
        </w:rPr>
      </w:pPr>
    </w:p>
    <w:p w14:paraId="56A268E6" w14:textId="77777777" w:rsidR="00805390" w:rsidRDefault="00805390">
      <w:pPr>
        <w:pStyle w:val="Normalcentr"/>
        <w:rPr>
          <w:rFonts w:ascii="Comic Sans MS" w:hAnsi="Comic Sans MS"/>
          <w:b/>
          <w:sz w:val="20"/>
        </w:rPr>
      </w:pPr>
    </w:p>
    <w:sectPr w:rsidR="0080539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90BE" w14:textId="77777777" w:rsidR="001316D7" w:rsidRDefault="001316D7">
      <w:r>
        <w:separator/>
      </w:r>
    </w:p>
  </w:endnote>
  <w:endnote w:type="continuationSeparator" w:id="0">
    <w:p w14:paraId="2208D431" w14:textId="77777777" w:rsidR="001316D7" w:rsidRDefault="0013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3D87" w14:textId="77777777" w:rsidR="00567FC2" w:rsidRDefault="00567F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FB4A53" w14:textId="77777777" w:rsidR="00567FC2" w:rsidRDefault="00567F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72C" w14:textId="77777777" w:rsidR="00567FC2" w:rsidRDefault="00567F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106E">
      <w:rPr>
        <w:rStyle w:val="Numrodepage"/>
        <w:noProof/>
      </w:rPr>
      <w:t>2</w:t>
    </w:r>
    <w:r>
      <w:rPr>
        <w:rStyle w:val="Numrodepage"/>
      </w:rPr>
      <w:fldChar w:fldCharType="end"/>
    </w:r>
  </w:p>
  <w:p w14:paraId="60300E23" w14:textId="77777777" w:rsidR="00567FC2" w:rsidRDefault="00567FC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19EB" w14:textId="77777777" w:rsidR="001316D7" w:rsidRDefault="001316D7">
      <w:r>
        <w:separator/>
      </w:r>
    </w:p>
  </w:footnote>
  <w:footnote w:type="continuationSeparator" w:id="0">
    <w:p w14:paraId="1EC6F369" w14:textId="77777777" w:rsidR="001316D7" w:rsidRDefault="0013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1" w15:restartNumberingAfterBreak="0">
    <w:nsid w:val="04C4795F"/>
    <w:multiLevelType w:val="hybridMultilevel"/>
    <w:tmpl w:val="ED209A7E"/>
    <w:lvl w:ilvl="0" w:tplc="75281C76">
      <w:start w:val="1"/>
      <w:numFmt w:val="bullet"/>
      <w:lvlText w:val=""/>
      <w:lvlJc w:val="left"/>
      <w:pPr>
        <w:tabs>
          <w:tab w:val="num" w:pos="900"/>
        </w:tabs>
        <w:ind w:left="900" w:hanging="360"/>
      </w:pPr>
      <w:rPr>
        <w:rFonts w:ascii="Symbol" w:hAnsi="Symbol" w:hint="default"/>
      </w:rPr>
    </w:lvl>
    <w:lvl w:ilvl="1" w:tplc="620258FE" w:tentative="1">
      <w:start w:val="1"/>
      <w:numFmt w:val="bullet"/>
      <w:lvlText w:val="o"/>
      <w:lvlJc w:val="left"/>
      <w:pPr>
        <w:tabs>
          <w:tab w:val="num" w:pos="1620"/>
        </w:tabs>
        <w:ind w:left="1620" w:hanging="360"/>
      </w:pPr>
      <w:rPr>
        <w:rFonts w:ascii="Courier New" w:hAnsi="Courier New" w:hint="default"/>
      </w:rPr>
    </w:lvl>
    <w:lvl w:ilvl="2" w:tplc="6580397C" w:tentative="1">
      <w:start w:val="1"/>
      <w:numFmt w:val="bullet"/>
      <w:lvlText w:val=""/>
      <w:lvlJc w:val="left"/>
      <w:pPr>
        <w:tabs>
          <w:tab w:val="num" w:pos="2340"/>
        </w:tabs>
        <w:ind w:left="2340" w:hanging="360"/>
      </w:pPr>
      <w:rPr>
        <w:rFonts w:ascii="Wingdings" w:hAnsi="Wingdings" w:hint="default"/>
      </w:rPr>
    </w:lvl>
    <w:lvl w:ilvl="3" w:tplc="BB4CE1C0" w:tentative="1">
      <w:start w:val="1"/>
      <w:numFmt w:val="bullet"/>
      <w:lvlText w:val=""/>
      <w:lvlJc w:val="left"/>
      <w:pPr>
        <w:tabs>
          <w:tab w:val="num" w:pos="3060"/>
        </w:tabs>
        <w:ind w:left="3060" w:hanging="360"/>
      </w:pPr>
      <w:rPr>
        <w:rFonts w:ascii="Symbol" w:hAnsi="Symbol" w:hint="default"/>
      </w:rPr>
    </w:lvl>
    <w:lvl w:ilvl="4" w:tplc="338AA950" w:tentative="1">
      <w:start w:val="1"/>
      <w:numFmt w:val="bullet"/>
      <w:lvlText w:val="o"/>
      <w:lvlJc w:val="left"/>
      <w:pPr>
        <w:tabs>
          <w:tab w:val="num" w:pos="3780"/>
        </w:tabs>
        <w:ind w:left="3780" w:hanging="360"/>
      </w:pPr>
      <w:rPr>
        <w:rFonts w:ascii="Courier New" w:hAnsi="Courier New" w:hint="default"/>
      </w:rPr>
    </w:lvl>
    <w:lvl w:ilvl="5" w:tplc="06589DB2" w:tentative="1">
      <w:start w:val="1"/>
      <w:numFmt w:val="bullet"/>
      <w:lvlText w:val=""/>
      <w:lvlJc w:val="left"/>
      <w:pPr>
        <w:tabs>
          <w:tab w:val="num" w:pos="4500"/>
        </w:tabs>
        <w:ind w:left="4500" w:hanging="360"/>
      </w:pPr>
      <w:rPr>
        <w:rFonts w:ascii="Wingdings" w:hAnsi="Wingdings" w:hint="default"/>
      </w:rPr>
    </w:lvl>
    <w:lvl w:ilvl="6" w:tplc="3D08D3DC" w:tentative="1">
      <w:start w:val="1"/>
      <w:numFmt w:val="bullet"/>
      <w:lvlText w:val=""/>
      <w:lvlJc w:val="left"/>
      <w:pPr>
        <w:tabs>
          <w:tab w:val="num" w:pos="5220"/>
        </w:tabs>
        <w:ind w:left="5220" w:hanging="360"/>
      </w:pPr>
      <w:rPr>
        <w:rFonts w:ascii="Symbol" w:hAnsi="Symbol" w:hint="default"/>
      </w:rPr>
    </w:lvl>
    <w:lvl w:ilvl="7" w:tplc="4B66DDA2" w:tentative="1">
      <w:start w:val="1"/>
      <w:numFmt w:val="bullet"/>
      <w:lvlText w:val="o"/>
      <w:lvlJc w:val="left"/>
      <w:pPr>
        <w:tabs>
          <w:tab w:val="num" w:pos="5940"/>
        </w:tabs>
        <w:ind w:left="5940" w:hanging="360"/>
      </w:pPr>
      <w:rPr>
        <w:rFonts w:ascii="Courier New" w:hAnsi="Courier New" w:hint="default"/>
      </w:rPr>
    </w:lvl>
    <w:lvl w:ilvl="8" w:tplc="428416CA"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1361D6"/>
    <w:multiLevelType w:val="hybridMultilevel"/>
    <w:tmpl w:val="50E24608"/>
    <w:lvl w:ilvl="0" w:tplc="BC766CA8">
      <w:numFmt w:val="bullet"/>
      <w:lvlText w:val="-"/>
      <w:lvlJc w:val="left"/>
      <w:pPr>
        <w:tabs>
          <w:tab w:val="num" w:pos="1980"/>
        </w:tabs>
        <w:ind w:left="1980" w:hanging="360"/>
      </w:pPr>
      <w:rPr>
        <w:rFonts w:ascii="Times New Roman" w:eastAsia="Times New Roman" w:hAnsi="Times New Roman" w:cs="Times New Roman" w:hint="default"/>
      </w:rPr>
    </w:lvl>
    <w:lvl w:ilvl="1" w:tplc="F4AE7A04" w:tentative="1">
      <w:start w:val="1"/>
      <w:numFmt w:val="bullet"/>
      <w:lvlText w:val="o"/>
      <w:lvlJc w:val="left"/>
      <w:pPr>
        <w:tabs>
          <w:tab w:val="num" w:pos="2700"/>
        </w:tabs>
        <w:ind w:left="2700" w:hanging="360"/>
      </w:pPr>
      <w:rPr>
        <w:rFonts w:ascii="Courier New" w:hAnsi="Courier New" w:hint="default"/>
      </w:rPr>
    </w:lvl>
    <w:lvl w:ilvl="2" w:tplc="7B9C8BB4" w:tentative="1">
      <w:start w:val="1"/>
      <w:numFmt w:val="bullet"/>
      <w:lvlText w:val=""/>
      <w:lvlJc w:val="left"/>
      <w:pPr>
        <w:tabs>
          <w:tab w:val="num" w:pos="3420"/>
        </w:tabs>
        <w:ind w:left="3420" w:hanging="360"/>
      </w:pPr>
      <w:rPr>
        <w:rFonts w:ascii="Wingdings" w:hAnsi="Wingdings" w:hint="default"/>
      </w:rPr>
    </w:lvl>
    <w:lvl w:ilvl="3" w:tplc="20EE95FE" w:tentative="1">
      <w:start w:val="1"/>
      <w:numFmt w:val="bullet"/>
      <w:lvlText w:val=""/>
      <w:lvlJc w:val="left"/>
      <w:pPr>
        <w:tabs>
          <w:tab w:val="num" w:pos="4140"/>
        </w:tabs>
        <w:ind w:left="4140" w:hanging="360"/>
      </w:pPr>
      <w:rPr>
        <w:rFonts w:ascii="Symbol" w:hAnsi="Symbol" w:hint="default"/>
      </w:rPr>
    </w:lvl>
    <w:lvl w:ilvl="4" w:tplc="DA8CAF0C" w:tentative="1">
      <w:start w:val="1"/>
      <w:numFmt w:val="bullet"/>
      <w:lvlText w:val="o"/>
      <w:lvlJc w:val="left"/>
      <w:pPr>
        <w:tabs>
          <w:tab w:val="num" w:pos="4860"/>
        </w:tabs>
        <w:ind w:left="4860" w:hanging="360"/>
      </w:pPr>
      <w:rPr>
        <w:rFonts w:ascii="Courier New" w:hAnsi="Courier New" w:hint="default"/>
      </w:rPr>
    </w:lvl>
    <w:lvl w:ilvl="5" w:tplc="D12AB578" w:tentative="1">
      <w:start w:val="1"/>
      <w:numFmt w:val="bullet"/>
      <w:lvlText w:val=""/>
      <w:lvlJc w:val="left"/>
      <w:pPr>
        <w:tabs>
          <w:tab w:val="num" w:pos="5580"/>
        </w:tabs>
        <w:ind w:left="5580" w:hanging="360"/>
      </w:pPr>
      <w:rPr>
        <w:rFonts w:ascii="Wingdings" w:hAnsi="Wingdings" w:hint="default"/>
      </w:rPr>
    </w:lvl>
    <w:lvl w:ilvl="6" w:tplc="3C1C6088" w:tentative="1">
      <w:start w:val="1"/>
      <w:numFmt w:val="bullet"/>
      <w:lvlText w:val=""/>
      <w:lvlJc w:val="left"/>
      <w:pPr>
        <w:tabs>
          <w:tab w:val="num" w:pos="6300"/>
        </w:tabs>
        <w:ind w:left="6300" w:hanging="360"/>
      </w:pPr>
      <w:rPr>
        <w:rFonts w:ascii="Symbol" w:hAnsi="Symbol" w:hint="default"/>
      </w:rPr>
    </w:lvl>
    <w:lvl w:ilvl="7" w:tplc="D2BC0652" w:tentative="1">
      <w:start w:val="1"/>
      <w:numFmt w:val="bullet"/>
      <w:lvlText w:val="o"/>
      <w:lvlJc w:val="left"/>
      <w:pPr>
        <w:tabs>
          <w:tab w:val="num" w:pos="7020"/>
        </w:tabs>
        <w:ind w:left="7020" w:hanging="360"/>
      </w:pPr>
      <w:rPr>
        <w:rFonts w:ascii="Courier New" w:hAnsi="Courier New" w:hint="default"/>
      </w:rPr>
    </w:lvl>
    <w:lvl w:ilvl="8" w:tplc="DF30D7AE"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9562D1D"/>
    <w:multiLevelType w:val="hybridMultilevel"/>
    <w:tmpl w:val="C10A3B5C"/>
    <w:lvl w:ilvl="0" w:tplc="8F485722">
      <w:numFmt w:val="bullet"/>
      <w:lvlText w:val="-"/>
      <w:lvlJc w:val="left"/>
      <w:pPr>
        <w:tabs>
          <w:tab w:val="num" w:pos="2340"/>
        </w:tabs>
        <w:ind w:left="2340" w:hanging="360"/>
      </w:pPr>
      <w:rPr>
        <w:rFonts w:ascii="Times New Roman" w:eastAsia="Times New Roman" w:hAnsi="Times New Roman" w:cs="Times New Roman" w:hint="default"/>
      </w:rPr>
    </w:lvl>
    <w:lvl w:ilvl="1" w:tplc="3754D9C8" w:tentative="1">
      <w:start w:val="1"/>
      <w:numFmt w:val="bullet"/>
      <w:lvlText w:val="o"/>
      <w:lvlJc w:val="left"/>
      <w:pPr>
        <w:tabs>
          <w:tab w:val="num" w:pos="3060"/>
        </w:tabs>
        <w:ind w:left="3060" w:hanging="360"/>
      </w:pPr>
      <w:rPr>
        <w:rFonts w:ascii="Courier New" w:hAnsi="Courier New" w:hint="default"/>
      </w:rPr>
    </w:lvl>
    <w:lvl w:ilvl="2" w:tplc="7F1A96B0" w:tentative="1">
      <w:start w:val="1"/>
      <w:numFmt w:val="bullet"/>
      <w:lvlText w:val=""/>
      <w:lvlJc w:val="left"/>
      <w:pPr>
        <w:tabs>
          <w:tab w:val="num" w:pos="3780"/>
        </w:tabs>
        <w:ind w:left="3780" w:hanging="360"/>
      </w:pPr>
      <w:rPr>
        <w:rFonts w:ascii="Wingdings" w:hAnsi="Wingdings" w:hint="default"/>
      </w:rPr>
    </w:lvl>
    <w:lvl w:ilvl="3" w:tplc="866A2F00" w:tentative="1">
      <w:start w:val="1"/>
      <w:numFmt w:val="bullet"/>
      <w:lvlText w:val=""/>
      <w:lvlJc w:val="left"/>
      <w:pPr>
        <w:tabs>
          <w:tab w:val="num" w:pos="4500"/>
        </w:tabs>
        <w:ind w:left="4500" w:hanging="360"/>
      </w:pPr>
      <w:rPr>
        <w:rFonts w:ascii="Symbol" w:hAnsi="Symbol" w:hint="default"/>
      </w:rPr>
    </w:lvl>
    <w:lvl w:ilvl="4" w:tplc="6180F342" w:tentative="1">
      <w:start w:val="1"/>
      <w:numFmt w:val="bullet"/>
      <w:lvlText w:val="o"/>
      <w:lvlJc w:val="left"/>
      <w:pPr>
        <w:tabs>
          <w:tab w:val="num" w:pos="5220"/>
        </w:tabs>
        <w:ind w:left="5220" w:hanging="360"/>
      </w:pPr>
      <w:rPr>
        <w:rFonts w:ascii="Courier New" w:hAnsi="Courier New" w:hint="default"/>
      </w:rPr>
    </w:lvl>
    <w:lvl w:ilvl="5" w:tplc="F056D270" w:tentative="1">
      <w:start w:val="1"/>
      <w:numFmt w:val="bullet"/>
      <w:lvlText w:val=""/>
      <w:lvlJc w:val="left"/>
      <w:pPr>
        <w:tabs>
          <w:tab w:val="num" w:pos="5940"/>
        </w:tabs>
        <w:ind w:left="5940" w:hanging="360"/>
      </w:pPr>
      <w:rPr>
        <w:rFonts w:ascii="Wingdings" w:hAnsi="Wingdings" w:hint="default"/>
      </w:rPr>
    </w:lvl>
    <w:lvl w:ilvl="6" w:tplc="9B824C02" w:tentative="1">
      <w:start w:val="1"/>
      <w:numFmt w:val="bullet"/>
      <w:lvlText w:val=""/>
      <w:lvlJc w:val="left"/>
      <w:pPr>
        <w:tabs>
          <w:tab w:val="num" w:pos="6660"/>
        </w:tabs>
        <w:ind w:left="6660" w:hanging="360"/>
      </w:pPr>
      <w:rPr>
        <w:rFonts w:ascii="Symbol" w:hAnsi="Symbol" w:hint="default"/>
      </w:rPr>
    </w:lvl>
    <w:lvl w:ilvl="7" w:tplc="4AB460D4" w:tentative="1">
      <w:start w:val="1"/>
      <w:numFmt w:val="bullet"/>
      <w:lvlText w:val="o"/>
      <w:lvlJc w:val="left"/>
      <w:pPr>
        <w:tabs>
          <w:tab w:val="num" w:pos="7380"/>
        </w:tabs>
        <w:ind w:left="7380" w:hanging="360"/>
      </w:pPr>
      <w:rPr>
        <w:rFonts w:ascii="Courier New" w:hAnsi="Courier New" w:hint="default"/>
      </w:rPr>
    </w:lvl>
    <w:lvl w:ilvl="8" w:tplc="1F461AC2"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6"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AF3778D"/>
    <w:multiLevelType w:val="hybridMultilevel"/>
    <w:tmpl w:val="D8DE46E2"/>
    <w:lvl w:ilvl="0" w:tplc="347CC4C0">
      <w:start w:val="1"/>
      <w:numFmt w:val="decimal"/>
      <w:lvlText w:val="%1."/>
      <w:lvlJc w:val="left"/>
      <w:pPr>
        <w:tabs>
          <w:tab w:val="num" w:pos="720"/>
        </w:tabs>
        <w:ind w:left="720" w:hanging="360"/>
      </w:pPr>
      <w:rPr>
        <w:rFonts w:hint="default"/>
      </w:rPr>
    </w:lvl>
    <w:lvl w:ilvl="1" w:tplc="B694D4B8" w:tentative="1">
      <w:start w:val="1"/>
      <w:numFmt w:val="lowerLetter"/>
      <w:lvlText w:val="%2."/>
      <w:lvlJc w:val="left"/>
      <w:pPr>
        <w:tabs>
          <w:tab w:val="num" w:pos="1440"/>
        </w:tabs>
        <w:ind w:left="1440" w:hanging="360"/>
      </w:pPr>
    </w:lvl>
    <w:lvl w:ilvl="2" w:tplc="169480A2" w:tentative="1">
      <w:start w:val="1"/>
      <w:numFmt w:val="lowerRoman"/>
      <w:lvlText w:val="%3."/>
      <w:lvlJc w:val="right"/>
      <w:pPr>
        <w:tabs>
          <w:tab w:val="num" w:pos="2160"/>
        </w:tabs>
        <w:ind w:left="2160" w:hanging="180"/>
      </w:pPr>
    </w:lvl>
    <w:lvl w:ilvl="3" w:tplc="5650BE7E" w:tentative="1">
      <w:start w:val="1"/>
      <w:numFmt w:val="decimal"/>
      <w:lvlText w:val="%4."/>
      <w:lvlJc w:val="left"/>
      <w:pPr>
        <w:tabs>
          <w:tab w:val="num" w:pos="2880"/>
        </w:tabs>
        <w:ind w:left="2880" w:hanging="360"/>
      </w:pPr>
    </w:lvl>
    <w:lvl w:ilvl="4" w:tplc="8C40112A" w:tentative="1">
      <w:start w:val="1"/>
      <w:numFmt w:val="lowerLetter"/>
      <w:lvlText w:val="%5."/>
      <w:lvlJc w:val="left"/>
      <w:pPr>
        <w:tabs>
          <w:tab w:val="num" w:pos="3600"/>
        </w:tabs>
        <w:ind w:left="3600" w:hanging="360"/>
      </w:pPr>
    </w:lvl>
    <w:lvl w:ilvl="5" w:tplc="E16C8716" w:tentative="1">
      <w:start w:val="1"/>
      <w:numFmt w:val="lowerRoman"/>
      <w:lvlText w:val="%6."/>
      <w:lvlJc w:val="right"/>
      <w:pPr>
        <w:tabs>
          <w:tab w:val="num" w:pos="4320"/>
        </w:tabs>
        <w:ind w:left="4320" w:hanging="180"/>
      </w:pPr>
    </w:lvl>
    <w:lvl w:ilvl="6" w:tplc="EC4A886E" w:tentative="1">
      <w:start w:val="1"/>
      <w:numFmt w:val="decimal"/>
      <w:lvlText w:val="%7."/>
      <w:lvlJc w:val="left"/>
      <w:pPr>
        <w:tabs>
          <w:tab w:val="num" w:pos="5040"/>
        </w:tabs>
        <w:ind w:left="5040" w:hanging="360"/>
      </w:pPr>
    </w:lvl>
    <w:lvl w:ilvl="7" w:tplc="663C8420" w:tentative="1">
      <w:start w:val="1"/>
      <w:numFmt w:val="lowerLetter"/>
      <w:lvlText w:val="%8."/>
      <w:lvlJc w:val="left"/>
      <w:pPr>
        <w:tabs>
          <w:tab w:val="num" w:pos="5760"/>
        </w:tabs>
        <w:ind w:left="5760" w:hanging="360"/>
      </w:pPr>
    </w:lvl>
    <w:lvl w:ilvl="8" w:tplc="2906404E" w:tentative="1">
      <w:start w:val="1"/>
      <w:numFmt w:val="lowerRoman"/>
      <w:lvlText w:val="%9."/>
      <w:lvlJc w:val="right"/>
      <w:pPr>
        <w:tabs>
          <w:tab w:val="num" w:pos="6480"/>
        </w:tabs>
        <w:ind w:left="6480" w:hanging="180"/>
      </w:pPr>
    </w:lvl>
  </w:abstractNum>
  <w:abstractNum w:abstractNumId="8" w15:restartNumberingAfterBreak="0">
    <w:nsid w:val="30851237"/>
    <w:multiLevelType w:val="hybridMultilevel"/>
    <w:tmpl w:val="05D045A8"/>
    <w:lvl w:ilvl="0" w:tplc="7802521C">
      <w:start w:val="1"/>
      <w:numFmt w:val="bullet"/>
      <w:lvlText w:val=""/>
      <w:lvlJc w:val="left"/>
      <w:pPr>
        <w:tabs>
          <w:tab w:val="num" w:pos="1620"/>
        </w:tabs>
        <w:ind w:left="1620" w:hanging="360"/>
      </w:pPr>
      <w:rPr>
        <w:rFonts w:ascii="Wingdings" w:hAnsi="Wingdings" w:hint="default"/>
        <w:sz w:val="16"/>
      </w:rPr>
    </w:lvl>
    <w:lvl w:ilvl="1" w:tplc="519C34E0" w:tentative="1">
      <w:start w:val="1"/>
      <w:numFmt w:val="bullet"/>
      <w:lvlText w:val="o"/>
      <w:lvlJc w:val="left"/>
      <w:pPr>
        <w:tabs>
          <w:tab w:val="num" w:pos="2340"/>
        </w:tabs>
        <w:ind w:left="2340" w:hanging="360"/>
      </w:pPr>
      <w:rPr>
        <w:rFonts w:ascii="Courier New" w:hAnsi="Courier New" w:hint="default"/>
      </w:rPr>
    </w:lvl>
    <w:lvl w:ilvl="2" w:tplc="D4FA1E24" w:tentative="1">
      <w:start w:val="1"/>
      <w:numFmt w:val="bullet"/>
      <w:lvlText w:val=""/>
      <w:lvlJc w:val="left"/>
      <w:pPr>
        <w:tabs>
          <w:tab w:val="num" w:pos="3060"/>
        </w:tabs>
        <w:ind w:left="3060" w:hanging="360"/>
      </w:pPr>
      <w:rPr>
        <w:rFonts w:ascii="Wingdings" w:hAnsi="Wingdings" w:hint="default"/>
      </w:rPr>
    </w:lvl>
    <w:lvl w:ilvl="3" w:tplc="A14EA4B0" w:tentative="1">
      <w:start w:val="1"/>
      <w:numFmt w:val="bullet"/>
      <w:lvlText w:val=""/>
      <w:lvlJc w:val="left"/>
      <w:pPr>
        <w:tabs>
          <w:tab w:val="num" w:pos="3780"/>
        </w:tabs>
        <w:ind w:left="3780" w:hanging="360"/>
      </w:pPr>
      <w:rPr>
        <w:rFonts w:ascii="Symbol" w:hAnsi="Symbol" w:hint="default"/>
      </w:rPr>
    </w:lvl>
    <w:lvl w:ilvl="4" w:tplc="91C6D368" w:tentative="1">
      <w:start w:val="1"/>
      <w:numFmt w:val="bullet"/>
      <w:lvlText w:val="o"/>
      <w:lvlJc w:val="left"/>
      <w:pPr>
        <w:tabs>
          <w:tab w:val="num" w:pos="4500"/>
        </w:tabs>
        <w:ind w:left="4500" w:hanging="360"/>
      </w:pPr>
      <w:rPr>
        <w:rFonts w:ascii="Courier New" w:hAnsi="Courier New" w:hint="default"/>
      </w:rPr>
    </w:lvl>
    <w:lvl w:ilvl="5" w:tplc="EA7677B6" w:tentative="1">
      <w:start w:val="1"/>
      <w:numFmt w:val="bullet"/>
      <w:lvlText w:val=""/>
      <w:lvlJc w:val="left"/>
      <w:pPr>
        <w:tabs>
          <w:tab w:val="num" w:pos="5220"/>
        </w:tabs>
        <w:ind w:left="5220" w:hanging="360"/>
      </w:pPr>
      <w:rPr>
        <w:rFonts w:ascii="Wingdings" w:hAnsi="Wingdings" w:hint="default"/>
      </w:rPr>
    </w:lvl>
    <w:lvl w:ilvl="6" w:tplc="18D6284A" w:tentative="1">
      <w:start w:val="1"/>
      <w:numFmt w:val="bullet"/>
      <w:lvlText w:val=""/>
      <w:lvlJc w:val="left"/>
      <w:pPr>
        <w:tabs>
          <w:tab w:val="num" w:pos="5940"/>
        </w:tabs>
        <w:ind w:left="5940" w:hanging="360"/>
      </w:pPr>
      <w:rPr>
        <w:rFonts w:ascii="Symbol" w:hAnsi="Symbol" w:hint="default"/>
      </w:rPr>
    </w:lvl>
    <w:lvl w:ilvl="7" w:tplc="1960E554" w:tentative="1">
      <w:start w:val="1"/>
      <w:numFmt w:val="bullet"/>
      <w:lvlText w:val="o"/>
      <w:lvlJc w:val="left"/>
      <w:pPr>
        <w:tabs>
          <w:tab w:val="num" w:pos="6660"/>
        </w:tabs>
        <w:ind w:left="6660" w:hanging="360"/>
      </w:pPr>
      <w:rPr>
        <w:rFonts w:ascii="Courier New" w:hAnsi="Courier New" w:hint="default"/>
      </w:rPr>
    </w:lvl>
    <w:lvl w:ilvl="8" w:tplc="5DDE754A"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0" w15:restartNumberingAfterBreak="0">
    <w:nsid w:val="348B71A9"/>
    <w:multiLevelType w:val="hybridMultilevel"/>
    <w:tmpl w:val="4DB45C42"/>
    <w:lvl w:ilvl="0" w:tplc="F6664322">
      <w:start w:val="2"/>
      <w:numFmt w:val="lowerLetter"/>
      <w:lvlText w:val="%1)"/>
      <w:lvlJc w:val="left"/>
      <w:pPr>
        <w:tabs>
          <w:tab w:val="num" w:pos="720"/>
        </w:tabs>
        <w:ind w:left="720" w:hanging="540"/>
      </w:pPr>
      <w:rPr>
        <w:rFonts w:hint="default"/>
      </w:rPr>
    </w:lvl>
    <w:lvl w:ilvl="1" w:tplc="00007BDC" w:tentative="1">
      <w:start w:val="1"/>
      <w:numFmt w:val="lowerLetter"/>
      <w:lvlText w:val="%2."/>
      <w:lvlJc w:val="left"/>
      <w:pPr>
        <w:tabs>
          <w:tab w:val="num" w:pos="1260"/>
        </w:tabs>
        <w:ind w:left="1260" w:hanging="360"/>
      </w:pPr>
    </w:lvl>
    <w:lvl w:ilvl="2" w:tplc="2A58C1DE" w:tentative="1">
      <w:start w:val="1"/>
      <w:numFmt w:val="lowerRoman"/>
      <w:lvlText w:val="%3."/>
      <w:lvlJc w:val="right"/>
      <w:pPr>
        <w:tabs>
          <w:tab w:val="num" w:pos="1980"/>
        </w:tabs>
        <w:ind w:left="1980" w:hanging="180"/>
      </w:pPr>
    </w:lvl>
    <w:lvl w:ilvl="3" w:tplc="DD9C4D74" w:tentative="1">
      <w:start w:val="1"/>
      <w:numFmt w:val="decimal"/>
      <w:lvlText w:val="%4."/>
      <w:lvlJc w:val="left"/>
      <w:pPr>
        <w:tabs>
          <w:tab w:val="num" w:pos="2700"/>
        </w:tabs>
        <w:ind w:left="2700" w:hanging="360"/>
      </w:pPr>
    </w:lvl>
    <w:lvl w:ilvl="4" w:tplc="E1700390" w:tentative="1">
      <w:start w:val="1"/>
      <w:numFmt w:val="lowerLetter"/>
      <w:lvlText w:val="%5."/>
      <w:lvlJc w:val="left"/>
      <w:pPr>
        <w:tabs>
          <w:tab w:val="num" w:pos="3420"/>
        </w:tabs>
        <w:ind w:left="3420" w:hanging="360"/>
      </w:pPr>
    </w:lvl>
    <w:lvl w:ilvl="5" w:tplc="ED661E64" w:tentative="1">
      <w:start w:val="1"/>
      <w:numFmt w:val="lowerRoman"/>
      <w:lvlText w:val="%6."/>
      <w:lvlJc w:val="right"/>
      <w:pPr>
        <w:tabs>
          <w:tab w:val="num" w:pos="4140"/>
        </w:tabs>
        <w:ind w:left="4140" w:hanging="180"/>
      </w:pPr>
    </w:lvl>
    <w:lvl w:ilvl="6" w:tplc="5EBA70FE" w:tentative="1">
      <w:start w:val="1"/>
      <w:numFmt w:val="decimal"/>
      <w:lvlText w:val="%7."/>
      <w:lvlJc w:val="left"/>
      <w:pPr>
        <w:tabs>
          <w:tab w:val="num" w:pos="4860"/>
        </w:tabs>
        <w:ind w:left="4860" w:hanging="360"/>
      </w:pPr>
    </w:lvl>
    <w:lvl w:ilvl="7" w:tplc="4F2CACFC" w:tentative="1">
      <w:start w:val="1"/>
      <w:numFmt w:val="lowerLetter"/>
      <w:lvlText w:val="%8."/>
      <w:lvlJc w:val="left"/>
      <w:pPr>
        <w:tabs>
          <w:tab w:val="num" w:pos="5580"/>
        </w:tabs>
        <w:ind w:left="5580" w:hanging="360"/>
      </w:pPr>
    </w:lvl>
    <w:lvl w:ilvl="8" w:tplc="BF7C8AE8" w:tentative="1">
      <w:start w:val="1"/>
      <w:numFmt w:val="lowerRoman"/>
      <w:lvlText w:val="%9."/>
      <w:lvlJc w:val="right"/>
      <w:pPr>
        <w:tabs>
          <w:tab w:val="num" w:pos="6300"/>
        </w:tabs>
        <w:ind w:left="6300" w:hanging="180"/>
      </w:pPr>
    </w:lvl>
  </w:abstractNum>
  <w:abstractNum w:abstractNumId="11" w15:restartNumberingAfterBreak="0">
    <w:nsid w:val="4AE152B7"/>
    <w:multiLevelType w:val="hybridMultilevel"/>
    <w:tmpl w:val="E00E232C"/>
    <w:lvl w:ilvl="0" w:tplc="A732C630">
      <w:start w:val="1"/>
      <w:numFmt w:val="decimal"/>
      <w:lvlText w:val="%1."/>
      <w:lvlJc w:val="left"/>
      <w:pPr>
        <w:tabs>
          <w:tab w:val="num" w:pos="540"/>
        </w:tabs>
        <w:ind w:left="540" w:hanging="360"/>
      </w:pPr>
      <w:rPr>
        <w:rFonts w:hint="default"/>
      </w:rPr>
    </w:lvl>
    <w:lvl w:ilvl="1" w:tplc="CB5AEAA2">
      <w:start w:val="1"/>
      <w:numFmt w:val="upperLetter"/>
      <w:lvlText w:val="%2)"/>
      <w:lvlJc w:val="left"/>
      <w:pPr>
        <w:tabs>
          <w:tab w:val="num" w:pos="1800"/>
        </w:tabs>
        <w:ind w:left="1800" w:hanging="900"/>
      </w:pPr>
      <w:rPr>
        <w:rFonts w:hint="default"/>
      </w:rPr>
    </w:lvl>
    <w:lvl w:ilvl="2" w:tplc="0F92D800">
      <w:start w:val="18"/>
      <w:numFmt w:val="bullet"/>
      <w:lvlText w:val="-"/>
      <w:lvlJc w:val="left"/>
      <w:pPr>
        <w:tabs>
          <w:tab w:val="num" w:pos="2160"/>
        </w:tabs>
        <w:ind w:left="2160" w:hanging="360"/>
      </w:pPr>
      <w:rPr>
        <w:rFonts w:ascii="Times New Roman" w:eastAsia="Times New Roman" w:hAnsi="Times New Roman" w:cs="Times New Roman" w:hint="default"/>
      </w:rPr>
    </w:lvl>
    <w:lvl w:ilvl="3" w:tplc="3176E2F2">
      <w:start w:val="1"/>
      <w:numFmt w:val="lowerLetter"/>
      <w:lvlText w:val="%4)"/>
      <w:lvlJc w:val="left"/>
      <w:pPr>
        <w:tabs>
          <w:tab w:val="num" w:pos="3060"/>
        </w:tabs>
        <w:ind w:left="3060" w:hanging="720"/>
      </w:pPr>
      <w:rPr>
        <w:rFonts w:hint="default"/>
      </w:rPr>
    </w:lvl>
    <w:lvl w:ilvl="4" w:tplc="0726AD12" w:tentative="1">
      <w:start w:val="1"/>
      <w:numFmt w:val="lowerLetter"/>
      <w:lvlText w:val="%5."/>
      <w:lvlJc w:val="left"/>
      <w:pPr>
        <w:tabs>
          <w:tab w:val="num" w:pos="3420"/>
        </w:tabs>
        <w:ind w:left="3420" w:hanging="360"/>
      </w:pPr>
    </w:lvl>
    <w:lvl w:ilvl="5" w:tplc="0986B31E" w:tentative="1">
      <w:start w:val="1"/>
      <w:numFmt w:val="lowerRoman"/>
      <w:lvlText w:val="%6."/>
      <w:lvlJc w:val="right"/>
      <w:pPr>
        <w:tabs>
          <w:tab w:val="num" w:pos="4140"/>
        </w:tabs>
        <w:ind w:left="4140" w:hanging="180"/>
      </w:pPr>
    </w:lvl>
    <w:lvl w:ilvl="6" w:tplc="0D525440" w:tentative="1">
      <w:start w:val="1"/>
      <w:numFmt w:val="decimal"/>
      <w:lvlText w:val="%7."/>
      <w:lvlJc w:val="left"/>
      <w:pPr>
        <w:tabs>
          <w:tab w:val="num" w:pos="4860"/>
        </w:tabs>
        <w:ind w:left="4860" w:hanging="360"/>
      </w:pPr>
    </w:lvl>
    <w:lvl w:ilvl="7" w:tplc="9D1262B4" w:tentative="1">
      <w:start w:val="1"/>
      <w:numFmt w:val="lowerLetter"/>
      <w:lvlText w:val="%8."/>
      <w:lvlJc w:val="left"/>
      <w:pPr>
        <w:tabs>
          <w:tab w:val="num" w:pos="5580"/>
        </w:tabs>
        <w:ind w:left="5580" w:hanging="360"/>
      </w:pPr>
    </w:lvl>
    <w:lvl w:ilvl="8" w:tplc="30E4F21C" w:tentative="1">
      <w:start w:val="1"/>
      <w:numFmt w:val="lowerRoman"/>
      <w:lvlText w:val="%9."/>
      <w:lvlJc w:val="right"/>
      <w:pPr>
        <w:tabs>
          <w:tab w:val="num" w:pos="6300"/>
        </w:tabs>
        <w:ind w:left="6300" w:hanging="180"/>
      </w:pPr>
    </w:lvl>
  </w:abstractNum>
  <w:abstractNum w:abstractNumId="12" w15:restartNumberingAfterBreak="0">
    <w:nsid w:val="4B831FD4"/>
    <w:multiLevelType w:val="hybridMultilevel"/>
    <w:tmpl w:val="9FF638F6"/>
    <w:lvl w:ilvl="0" w:tplc="1570BFC4">
      <w:start w:val="1"/>
      <w:numFmt w:val="bullet"/>
      <w:lvlText w:val=""/>
      <w:lvlJc w:val="left"/>
      <w:pPr>
        <w:tabs>
          <w:tab w:val="num" w:pos="960"/>
        </w:tabs>
        <w:ind w:left="960" w:hanging="360"/>
      </w:pPr>
      <w:rPr>
        <w:rFonts w:ascii="Symbol" w:hAnsi="Symbol" w:hint="default"/>
      </w:rPr>
    </w:lvl>
    <w:lvl w:ilvl="1" w:tplc="42EE357E">
      <w:start w:val="3"/>
      <w:numFmt w:val="bullet"/>
      <w:lvlText w:val="-"/>
      <w:lvlJc w:val="left"/>
      <w:pPr>
        <w:tabs>
          <w:tab w:val="num" w:pos="1860"/>
        </w:tabs>
        <w:ind w:left="1860" w:hanging="540"/>
      </w:pPr>
      <w:rPr>
        <w:rFonts w:ascii="Times New Roman" w:eastAsia="Times New Roman" w:hAnsi="Times New Roman" w:cs="Times New Roman" w:hint="default"/>
      </w:rPr>
    </w:lvl>
    <w:lvl w:ilvl="2" w:tplc="6AE8BD68" w:tentative="1">
      <w:start w:val="1"/>
      <w:numFmt w:val="bullet"/>
      <w:lvlText w:val=""/>
      <w:lvlJc w:val="left"/>
      <w:pPr>
        <w:tabs>
          <w:tab w:val="num" w:pos="2400"/>
        </w:tabs>
        <w:ind w:left="2400" w:hanging="360"/>
      </w:pPr>
      <w:rPr>
        <w:rFonts w:ascii="Wingdings" w:hAnsi="Wingdings" w:hint="default"/>
      </w:rPr>
    </w:lvl>
    <w:lvl w:ilvl="3" w:tplc="F5987208" w:tentative="1">
      <w:start w:val="1"/>
      <w:numFmt w:val="bullet"/>
      <w:lvlText w:val=""/>
      <w:lvlJc w:val="left"/>
      <w:pPr>
        <w:tabs>
          <w:tab w:val="num" w:pos="3120"/>
        </w:tabs>
        <w:ind w:left="3120" w:hanging="360"/>
      </w:pPr>
      <w:rPr>
        <w:rFonts w:ascii="Symbol" w:hAnsi="Symbol" w:hint="default"/>
      </w:rPr>
    </w:lvl>
    <w:lvl w:ilvl="4" w:tplc="28500628" w:tentative="1">
      <w:start w:val="1"/>
      <w:numFmt w:val="bullet"/>
      <w:lvlText w:val="o"/>
      <w:lvlJc w:val="left"/>
      <w:pPr>
        <w:tabs>
          <w:tab w:val="num" w:pos="3840"/>
        </w:tabs>
        <w:ind w:left="3840" w:hanging="360"/>
      </w:pPr>
      <w:rPr>
        <w:rFonts w:ascii="Courier New" w:hAnsi="Courier New" w:hint="default"/>
      </w:rPr>
    </w:lvl>
    <w:lvl w:ilvl="5" w:tplc="78561E52" w:tentative="1">
      <w:start w:val="1"/>
      <w:numFmt w:val="bullet"/>
      <w:lvlText w:val=""/>
      <w:lvlJc w:val="left"/>
      <w:pPr>
        <w:tabs>
          <w:tab w:val="num" w:pos="4560"/>
        </w:tabs>
        <w:ind w:left="4560" w:hanging="360"/>
      </w:pPr>
      <w:rPr>
        <w:rFonts w:ascii="Wingdings" w:hAnsi="Wingdings" w:hint="default"/>
      </w:rPr>
    </w:lvl>
    <w:lvl w:ilvl="6" w:tplc="93A461C4" w:tentative="1">
      <w:start w:val="1"/>
      <w:numFmt w:val="bullet"/>
      <w:lvlText w:val=""/>
      <w:lvlJc w:val="left"/>
      <w:pPr>
        <w:tabs>
          <w:tab w:val="num" w:pos="5280"/>
        </w:tabs>
        <w:ind w:left="5280" w:hanging="360"/>
      </w:pPr>
      <w:rPr>
        <w:rFonts w:ascii="Symbol" w:hAnsi="Symbol" w:hint="default"/>
      </w:rPr>
    </w:lvl>
    <w:lvl w:ilvl="7" w:tplc="0864517A" w:tentative="1">
      <w:start w:val="1"/>
      <w:numFmt w:val="bullet"/>
      <w:lvlText w:val="o"/>
      <w:lvlJc w:val="left"/>
      <w:pPr>
        <w:tabs>
          <w:tab w:val="num" w:pos="6000"/>
        </w:tabs>
        <w:ind w:left="6000" w:hanging="360"/>
      </w:pPr>
      <w:rPr>
        <w:rFonts w:ascii="Courier New" w:hAnsi="Courier New" w:hint="default"/>
      </w:rPr>
    </w:lvl>
    <w:lvl w:ilvl="8" w:tplc="1FE4CF9E"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50685E38"/>
    <w:multiLevelType w:val="hybridMultilevel"/>
    <w:tmpl w:val="CE96E2A6"/>
    <w:lvl w:ilvl="0" w:tplc="9B467CE8">
      <w:start w:val="1"/>
      <w:numFmt w:val="decimal"/>
      <w:lvlText w:val="%1."/>
      <w:lvlJc w:val="left"/>
      <w:pPr>
        <w:tabs>
          <w:tab w:val="num" w:pos="960"/>
        </w:tabs>
        <w:ind w:left="960" w:hanging="360"/>
      </w:pPr>
    </w:lvl>
    <w:lvl w:ilvl="1" w:tplc="6C42A8F6" w:tentative="1">
      <w:start w:val="1"/>
      <w:numFmt w:val="lowerLetter"/>
      <w:lvlText w:val="%2."/>
      <w:lvlJc w:val="left"/>
      <w:pPr>
        <w:tabs>
          <w:tab w:val="num" w:pos="1680"/>
        </w:tabs>
        <w:ind w:left="1680" w:hanging="360"/>
      </w:pPr>
    </w:lvl>
    <w:lvl w:ilvl="2" w:tplc="734231E8" w:tentative="1">
      <w:start w:val="1"/>
      <w:numFmt w:val="lowerRoman"/>
      <w:lvlText w:val="%3."/>
      <w:lvlJc w:val="right"/>
      <w:pPr>
        <w:tabs>
          <w:tab w:val="num" w:pos="2400"/>
        </w:tabs>
        <w:ind w:left="2400" w:hanging="180"/>
      </w:pPr>
    </w:lvl>
    <w:lvl w:ilvl="3" w:tplc="0D3611CE" w:tentative="1">
      <w:start w:val="1"/>
      <w:numFmt w:val="decimal"/>
      <w:lvlText w:val="%4."/>
      <w:lvlJc w:val="left"/>
      <w:pPr>
        <w:tabs>
          <w:tab w:val="num" w:pos="3120"/>
        </w:tabs>
        <w:ind w:left="3120" w:hanging="360"/>
      </w:pPr>
    </w:lvl>
    <w:lvl w:ilvl="4" w:tplc="585C3E2E" w:tentative="1">
      <w:start w:val="1"/>
      <w:numFmt w:val="lowerLetter"/>
      <w:lvlText w:val="%5."/>
      <w:lvlJc w:val="left"/>
      <w:pPr>
        <w:tabs>
          <w:tab w:val="num" w:pos="3840"/>
        </w:tabs>
        <w:ind w:left="3840" w:hanging="360"/>
      </w:pPr>
    </w:lvl>
    <w:lvl w:ilvl="5" w:tplc="F0BAC548" w:tentative="1">
      <w:start w:val="1"/>
      <w:numFmt w:val="lowerRoman"/>
      <w:lvlText w:val="%6."/>
      <w:lvlJc w:val="right"/>
      <w:pPr>
        <w:tabs>
          <w:tab w:val="num" w:pos="4560"/>
        </w:tabs>
        <w:ind w:left="4560" w:hanging="180"/>
      </w:pPr>
    </w:lvl>
    <w:lvl w:ilvl="6" w:tplc="D72659DA" w:tentative="1">
      <w:start w:val="1"/>
      <w:numFmt w:val="decimal"/>
      <w:lvlText w:val="%7."/>
      <w:lvlJc w:val="left"/>
      <w:pPr>
        <w:tabs>
          <w:tab w:val="num" w:pos="5280"/>
        </w:tabs>
        <w:ind w:left="5280" w:hanging="360"/>
      </w:pPr>
    </w:lvl>
    <w:lvl w:ilvl="7" w:tplc="7B8E7F6C" w:tentative="1">
      <w:start w:val="1"/>
      <w:numFmt w:val="lowerLetter"/>
      <w:lvlText w:val="%8."/>
      <w:lvlJc w:val="left"/>
      <w:pPr>
        <w:tabs>
          <w:tab w:val="num" w:pos="6000"/>
        </w:tabs>
        <w:ind w:left="6000" w:hanging="360"/>
      </w:pPr>
    </w:lvl>
    <w:lvl w:ilvl="8" w:tplc="EC4EFE60" w:tentative="1">
      <w:start w:val="1"/>
      <w:numFmt w:val="lowerRoman"/>
      <w:lvlText w:val="%9."/>
      <w:lvlJc w:val="right"/>
      <w:pPr>
        <w:tabs>
          <w:tab w:val="num" w:pos="6720"/>
        </w:tabs>
        <w:ind w:left="6720" w:hanging="180"/>
      </w:pPr>
    </w:lvl>
  </w:abstractNum>
  <w:abstractNum w:abstractNumId="14"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15" w15:restartNumberingAfterBreak="0">
    <w:nsid w:val="575F2CF8"/>
    <w:multiLevelType w:val="hybridMultilevel"/>
    <w:tmpl w:val="1632D768"/>
    <w:lvl w:ilvl="0" w:tplc="5CB4FB22">
      <w:start w:val="1"/>
      <w:numFmt w:val="decimal"/>
      <w:lvlText w:val="%1)"/>
      <w:lvlJc w:val="left"/>
      <w:pPr>
        <w:tabs>
          <w:tab w:val="num" w:pos="1800"/>
        </w:tabs>
        <w:ind w:left="1800" w:hanging="360"/>
      </w:pPr>
      <w:rPr>
        <w:rFonts w:hint="default"/>
        <w:b w:val="0"/>
      </w:rPr>
    </w:lvl>
    <w:lvl w:ilvl="1" w:tplc="E4CCEB18" w:tentative="1">
      <w:start w:val="1"/>
      <w:numFmt w:val="lowerLetter"/>
      <w:lvlText w:val="%2."/>
      <w:lvlJc w:val="left"/>
      <w:pPr>
        <w:tabs>
          <w:tab w:val="num" w:pos="2520"/>
        </w:tabs>
        <w:ind w:left="2520" w:hanging="360"/>
      </w:pPr>
    </w:lvl>
    <w:lvl w:ilvl="2" w:tplc="BD7827F2" w:tentative="1">
      <w:start w:val="1"/>
      <w:numFmt w:val="lowerRoman"/>
      <w:lvlText w:val="%3."/>
      <w:lvlJc w:val="right"/>
      <w:pPr>
        <w:tabs>
          <w:tab w:val="num" w:pos="3240"/>
        </w:tabs>
        <w:ind w:left="3240" w:hanging="180"/>
      </w:pPr>
    </w:lvl>
    <w:lvl w:ilvl="3" w:tplc="CB54E0B6" w:tentative="1">
      <w:start w:val="1"/>
      <w:numFmt w:val="decimal"/>
      <w:lvlText w:val="%4."/>
      <w:lvlJc w:val="left"/>
      <w:pPr>
        <w:tabs>
          <w:tab w:val="num" w:pos="3960"/>
        </w:tabs>
        <w:ind w:left="3960" w:hanging="360"/>
      </w:pPr>
    </w:lvl>
    <w:lvl w:ilvl="4" w:tplc="2C32FEB8" w:tentative="1">
      <w:start w:val="1"/>
      <w:numFmt w:val="lowerLetter"/>
      <w:lvlText w:val="%5."/>
      <w:lvlJc w:val="left"/>
      <w:pPr>
        <w:tabs>
          <w:tab w:val="num" w:pos="4680"/>
        </w:tabs>
        <w:ind w:left="4680" w:hanging="360"/>
      </w:pPr>
    </w:lvl>
    <w:lvl w:ilvl="5" w:tplc="6BB0A1A6" w:tentative="1">
      <w:start w:val="1"/>
      <w:numFmt w:val="lowerRoman"/>
      <w:lvlText w:val="%6."/>
      <w:lvlJc w:val="right"/>
      <w:pPr>
        <w:tabs>
          <w:tab w:val="num" w:pos="5400"/>
        </w:tabs>
        <w:ind w:left="5400" w:hanging="180"/>
      </w:pPr>
    </w:lvl>
    <w:lvl w:ilvl="6" w:tplc="02388920" w:tentative="1">
      <w:start w:val="1"/>
      <w:numFmt w:val="decimal"/>
      <w:lvlText w:val="%7."/>
      <w:lvlJc w:val="left"/>
      <w:pPr>
        <w:tabs>
          <w:tab w:val="num" w:pos="6120"/>
        </w:tabs>
        <w:ind w:left="6120" w:hanging="360"/>
      </w:pPr>
    </w:lvl>
    <w:lvl w:ilvl="7" w:tplc="3C8049B0" w:tentative="1">
      <w:start w:val="1"/>
      <w:numFmt w:val="lowerLetter"/>
      <w:lvlText w:val="%8."/>
      <w:lvlJc w:val="left"/>
      <w:pPr>
        <w:tabs>
          <w:tab w:val="num" w:pos="6840"/>
        </w:tabs>
        <w:ind w:left="6840" w:hanging="360"/>
      </w:pPr>
    </w:lvl>
    <w:lvl w:ilvl="8" w:tplc="6E925514" w:tentative="1">
      <w:start w:val="1"/>
      <w:numFmt w:val="lowerRoman"/>
      <w:lvlText w:val="%9."/>
      <w:lvlJc w:val="right"/>
      <w:pPr>
        <w:tabs>
          <w:tab w:val="num" w:pos="7560"/>
        </w:tabs>
        <w:ind w:left="7560" w:hanging="180"/>
      </w:pPr>
    </w:lvl>
  </w:abstractNum>
  <w:abstractNum w:abstractNumId="16" w15:restartNumberingAfterBreak="0">
    <w:nsid w:val="5CF74310"/>
    <w:multiLevelType w:val="hybridMultilevel"/>
    <w:tmpl w:val="06566F8A"/>
    <w:lvl w:ilvl="0" w:tplc="F1D29F4C">
      <w:start w:val="1"/>
      <w:numFmt w:val="bullet"/>
      <w:lvlText w:val=""/>
      <w:lvlJc w:val="left"/>
      <w:pPr>
        <w:tabs>
          <w:tab w:val="num" w:pos="2160"/>
        </w:tabs>
        <w:ind w:left="2160" w:hanging="360"/>
      </w:pPr>
      <w:rPr>
        <w:rFonts w:ascii="Wingdings" w:hAnsi="Wingdings" w:hint="default"/>
        <w:sz w:val="16"/>
      </w:rPr>
    </w:lvl>
    <w:lvl w:ilvl="1" w:tplc="CBBCA4CA" w:tentative="1">
      <w:start w:val="1"/>
      <w:numFmt w:val="bullet"/>
      <w:lvlText w:val="o"/>
      <w:lvlJc w:val="left"/>
      <w:pPr>
        <w:tabs>
          <w:tab w:val="num" w:pos="2880"/>
        </w:tabs>
        <w:ind w:left="2880" w:hanging="360"/>
      </w:pPr>
      <w:rPr>
        <w:rFonts w:ascii="Courier New" w:hAnsi="Courier New" w:hint="default"/>
      </w:rPr>
    </w:lvl>
    <w:lvl w:ilvl="2" w:tplc="5F165DEC" w:tentative="1">
      <w:start w:val="1"/>
      <w:numFmt w:val="bullet"/>
      <w:lvlText w:val=""/>
      <w:lvlJc w:val="left"/>
      <w:pPr>
        <w:tabs>
          <w:tab w:val="num" w:pos="3600"/>
        </w:tabs>
        <w:ind w:left="3600" w:hanging="360"/>
      </w:pPr>
      <w:rPr>
        <w:rFonts w:ascii="Wingdings" w:hAnsi="Wingdings" w:hint="default"/>
      </w:rPr>
    </w:lvl>
    <w:lvl w:ilvl="3" w:tplc="92680CD0" w:tentative="1">
      <w:start w:val="1"/>
      <w:numFmt w:val="bullet"/>
      <w:lvlText w:val=""/>
      <w:lvlJc w:val="left"/>
      <w:pPr>
        <w:tabs>
          <w:tab w:val="num" w:pos="4320"/>
        </w:tabs>
        <w:ind w:left="4320" w:hanging="360"/>
      </w:pPr>
      <w:rPr>
        <w:rFonts w:ascii="Symbol" w:hAnsi="Symbol" w:hint="default"/>
      </w:rPr>
    </w:lvl>
    <w:lvl w:ilvl="4" w:tplc="CF186B1E" w:tentative="1">
      <w:start w:val="1"/>
      <w:numFmt w:val="bullet"/>
      <w:lvlText w:val="o"/>
      <w:lvlJc w:val="left"/>
      <w:pPr>
        <w:tabs>
          <w:tab w:val="num" w:pos="5040"/>
        </w:tabs>
        <w:ind w:left="5040" w:hanging="360"/>
      </w:pPr>
      <w:rPr>
        <w:rFonts w:ascii="Courier New" w:hAnsi="Courier New" w:hint="default"/>
      </w:rPr>
    </w:lvl>
    <w:lvl w:ilvl="5" w:tplc="F79CDA7C" w:tentative="1">
      <w:start w:val="1"/>
      <w:numFmt w:val="bullet"/>
      <w:lvlText w:val=""/>
      <w:lvlJc w:val="left"/>
      <w:pPr>
        <w:tabs>
          <w:tab w:val="num" w:pos="5760"/>
        </w:tabs>
        <w:ind w:left="5760" w:hanging="360"/>
      </w:pPr>
      <w:rPr>
        <w:rFonts w:ascii="Wingdings" w:hAnsi="Wingdings" w:hint="default"/>
      </w:rPr>
    </w:lvl>
    <w:lvl w:ilvl="6" w:tplc="77AC7434" w:tentative="1">
      <w:start w:val="1"/>
      <w:numFmt w:val="bullet"/>
      <w:lvlText w:val=""/>
      <w:lvlJc w:val="left"/>
      <w:pPr>
        <w:tabs>
          <w:tab w:val="num" w:pos="6480"/>
        </w:tabs>
        <w:ind w:left="6480" w:hanging="360"/>
      </w:pPr>
      <w:rPr>
        <w:rFonts w:ascii="Symbol" w:hAnsi="Symbol" w:hint="default"/>
      </w:rPr>
    </w:lvl>
    <w:lvl w:ilvl="7" w:tplc="48AAEFD8" w:tentative="1">
      <w:start w:val="1"/>
      <w:numFmt w:val="bullet"/>
      <w:lvlText w:val="o"/>
      <w:lvlJc w:val="left"/>
      <w:pPr>
        <w:tabs>
          <w:tab w:val="num" w:pos="7200"/>
        </w:tabs>
        <w:ind w:left="7200" w:hanging="360"/>
      </w:pPr>
      <w:rPr>
        <w:rFonts w:ascii="Courier New" w:hAnsi="Courier New" w:hint="default"/>
      </w:rPr>
    </w:lvl>
    <w:lvl w:ilvl="8" w:tplc="CB9460D0"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DA25BDB"/>
    <w:multiLevelType w:val="hybridMultilevel"/>
    <w:tmpl w:val="85047D9C"/>
    <w:lvl w:ilvl="0" w:tplc="B55650BC">
      <w:start w:val="4"/>
      <w:numFmt w:val="decimal"/>
      <w:lvlText w:val="%1."/>
      <w:lvlJc w:val="left"/>
      <w:pPr>
        <w:tabs>
          <w:tab w:val="num" w:pos="540"/>
        </w:tabs>
        <w:ind w:left="540" w:hanging="360"/>
      </w:pPr>
      <w:rPr>
        <w:rFonts w:hint="default"/>
        <w:b/>
      </w:rPr>
    </w:lvl>
    <w:lvl w:ilvl="1" w:tplc="BDC60C3C" w:tentative="1">
      <w:start w:val="1"/>
      <w:numFmt w:val="lowerLetter"/>
      <w:lvlText w:val="%2."/>
      <w:lvlJc w:val="left"/>
      <w:pPr>
        <w:tabs>
          <w:tab w:val="num" w:pos="1260"/>
        </w:tabs>
        <w:ind w:left="1260" w:hanging="360"/>
      </w:pPr>
    </w:lvl>
    <w:lvl w:ilvl="2" w:tplc="B0C4010A" w:tentative="1">
      <w:start w:val="1"/>
      <w:numFmt w:val="lowerRoman"/>
      <w:lvlText w:val="%3."/>
      <w:lvlJc w:val="right"/>
      <w:pPr>
        <w:tabs>
          <w:tab w:val="num" w:pos="1980"/>
        </w:tabs>
        <w:ind w:left="1980" w:hanging="180"/>
      </w:pPr>
    </w:lvl>
    <w:lvl w:ilvl="3" w:tplc="34A62388" w:tentative="1">
      <w:start w:val="1"/>
      <w:numFmt w:val="decimal"/>
      <w:lvlText w:val="%4."/>
      <w:lvlJc w:val="left"/>
      <w:pPr>
        <w:tabs>
          <w:tab w:val="num" w:pos="2700"/>
        </w:tabs>
        <w:ind w:left="2700" w:hanging="360"/>
      </w:pPr>
    </w:lvl>
    <w:lvl w:ilvl="4" w:tplc="895899E8" w:tentative="1">
      <w:start w:val="1"/>
      <w:numFmt w:val="lowerLetter"/>
      <w:lvlText w:val="%5."/>
      <w:lvlJc w:val="left"/>
      <w:pPr>
        <w:tabs>
          <w:tab w:val="num" w:pos="3420"/>
        </w:tabs>
        <w:ind w:left="3420" w:hanging="360"/>
      </w:pPr>
    </w:lvl>
    <w:lvl w:ilvl="5" w:tplc="F5E4BBFC" w:tentative="1">
      <w:start w:val="1"/>
      <w:numFmt w:val="lowerRoman"/>
      <w:lvlText w:val="%6."/>
      <w:lvlJc w:val="right"/>
      <w:pPr>
        <w:tabs>
          <w:tab w:val="num" w:pos="4140"/>
        </w:tabs>
        <w:ind w:left="4140" w:hanging="180"/>
      </w:pPr>
    </w:lvl>
    <w:lvl w:ilvl="6" w:tplc="42FACFD0" w:tentative="1">
      <w:start w:val="1"/>
      <w:numFmt w:val="decimal"/>
      <w:lvlText w:val="%7."/>
      <w:lvlJc w:val="left"/>
      <w:pPr>
        <w:tabs>
          <w:tab w:val="num" w:pos="4860"/>
        </w:tabs>
        <w:ind w:left="4860" w:hanging="360"/>
      </w:pPr>
    </w:lvl>
    <w:lvl w:ilvl="7" w:tplc="19C6147E" w:tentative="1">
      <w:start w:val="1"/>
      <w:numFmt w:val="lowerLetter"/>
      <w:lvlText w:val="%8."/>
      <w:lvlJc w:val="left"/>
      <w:pPr>
        <w:tabs>
          <w:tab w:val="num" w:pos="5580"/>
        </w:tabs>
        <w:ind w:left="5580" w:hanging="360"/>
      </w:pPr>
    </w:lvl>
    <w:lvl w:ilvl="8" w:tplc="6A98C688" w:tentative="1">
      <w:start w:val="1"/>
      <w:numFmt w:val="lowerRoman"/>
      <w:lvlText w:val="%9."/>
      <w:lvlJc w:val="right"/>
      <w:pPr>
        <w:tabs>
          <w:tab w:val="num" w:pos="6300"/>
        </w:tabs>
        <w:ind w:left="6300" w:hanging="180"/>
      </w:pPr>
    </w:lvl>
  </w:abstractNum>
  <w:abstractNum w:abstractNumId="18" w15:restartNumberingAfterBreak="0">
    <w:nsid w:val="635C1F9D"/>
    <w:multiLevelType w:val="hybridMultilevel"/>
    <w:tmpl w:val="6A46769A"/>
    <w:lvl w:ilvl="0" w:tplc="52249B90">
      <w:start w:val="1"/>
      <w:numFmt w:val="lowerLetter"/>
      <w:lvlText w:val="%1)"/>
      <w:lvlJc w:val="left"/>
      <w:pPr>
        <w:tabs>
          <w:tab w:val="num" w:pos="540"/>
        </w:tabs>
        <w:ind w:left="540" w:hanging="360"/>
      </w:pPr>
      <w:rPr>
        <w:rFonts w:hint="default"/>
      </w:rPr>
    </w:lvl>
    <w:lvl w:ilvl="1" w:tplc="64BE4764">
      <w:start w:val="1"/>
      <w:numFmt w:val="decimal"/>
      <w:lvlText w:val="%2."/>
      <w:lvlJc w:val="left"/>
      <w:pPr>
        <w:tabs>
          <w:tab w:val="num" w:pos="1260"/>
        </w:tabs>
        <w:ind w:left="1260" w:hanging="360"/>
      </w:pPr>
      <w:rPr>
        <w:rFonts w:hint="default"/>
        <w:u w:val="none"/>
      </w:rPr>
    </w:lvl>
    <w:lvl w:ilvl="2" w:tplc="394A4694" w:tentative="1">
      <w:start w:val="1"/>
      <w:numFmt w:val="lowerRoman"/>
      <w:lvlText w:val="%3."/>
      <w:lvlJc w:val="right"/>
      <w:pPr>
        <w:tabs>
          <w:tab w:val="num" w:pos="1980"/>
        </w:tabs>
        <w:ind w:left="1980" w:hanging="180"/>
      </w:pPr>
    </w:lvl>
    <w:lvl w:ilvl="3" w:tplc="1E18F0FA" w:tentative="1">
      <w:start w:val="1"/>
      <w:numFmt w:val="decimal"/>
      <w:lvlText w:val="%4."/>
      <w:lvlJc w:val="left"/>
      <w:pPr>
        <w:tabs>
          <w:tab w:val="num" w:pos="2700"/>
        </w:tabs>
        <w:ind w:left="2700" w:hanging="360"/>
      </w:pPr>
    </w:lvl>
    <w:lvl w:ilvl="4" w:tplc="27960D06" w:tentative="1">
      <w:start w:val="1"/>
      <w:numFmt w:val="lowerLetter"/>
      <w:lvlText w:val="%5."/>
      <w:lvlJc w:val="left"/>
      <w:pPr>
        <w:tabs>
          <w:tab w:val="num" w:pos="3420"/>
        </w:tabs>
        <w:ind w:left="3420" w:hanging="360"/>
      </w:pPr>
    </w:lvl>
    <w:lvl w:ilvl="5" w:tplc="E1DA0E20" w:tentative="1">
      <w:start w:val="1"/>
      <w:numFmt w:val="lowerRoman"/>
      <w:lvlText w:val="%6."/>
      <w:lvlJc w:val="right"/>
      <w:pPr>
        <w:tabs>
          <w:tab w:val="num" w:pos="4140"/>
        </w:tabs>
        <w:ind w:left="4140" w:hanging="180"/>
      </w:pPr>
    </w:lvl>
    <w:lvl w:ilvl="6" w:tplc="1F126916" w:tentative="1">
      <w:start w:val="1"/>
      <w:numFmt w:val="decimal"/>
      <w:lvlText w:val="%7."/>
      <w:lvlJc w:val="left"/>
      <w:pPr>
        <w:tabs>
          <w:tab w:val="num" w:pos="4860"/>
        </w:tabs>
        <w:ind w:left="4860" w:hanging="360"/>
      </w:pPr>
    </w:lvl>
    <w:lvl w:ilvl="7" w:tplc="D0E69198" w:tentative="1">
      <w:start w:val="1"/>
      <w:numFmt w:val="lowerLetter"/>
      <w:lvlText w:val="%8."/>
      <w:lvlJc w:val="left"/>
      <w:pPr>
        <w:tabs>
          <w:tab w:val="num" w:pos="5580"/>
        </w:tabs>
        <w:ind w:left="5580" w:hanging="360"/>
      </w:pPr>
    </w:lvl>
    <w:lvl w:ilvl="8" w:tplc="178A4D98" w:tentative="1">
      <w:start w:val="1"/>
      <w:numFmt w:val="lowerRoman"/>
      <w:lvlText w:val="%9."/>
      <w:lvlJc w:val="right"/>
      <w:pPr>
        <w:tabs>
          <w:tab w:val="num" w:pos="6300"/>
        </w:tabs>
        <w:ind w:left="6300" w:hanging="180"/>
      </w:pPr>
    </w:lvl>
  </w:abstractNum>
  <w:abstractNum w:abstractNumId="19"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20" w15:restartNumberingAfterBreak="0">
    <w:nsid w:val="682051F2"/>
    <w:multiLevelType w:val="hybridMultilevel"/>
    <w:tmpl w:val="CE063CB2"/>
    <w:lvl w:ilvl="0" w:tplc="18722D56">
      <w:start w:val="18"/>
      <w:numFmt w:val="bullet"/>
      <w:lvlText w:val="-"/>
      <w:lvlJc w:val="left"/>
      <w:pPr>
        <w:tabs>
          <w:tab w:val="num" w:pos="540"/>
        </w:tabs>
        <w:ind w:left="540" w:hanging="360"/>
      </w:pPr>
      <w:rPr>
        <w:rFonts w:ascii="Times New Roman" w:eastAsia="Times New Roman" w:hAnsi="Times New Roman" w:cs="Times New Roman" w:hint="default"/>
      </w:rPr>
    </w:lvl>
    <w:lvl w:ilvl="1" w:tplc="83501ECA" w:tentative="1">
      <w:start w:val="1"/>
      <w:numFmt w:val="bullet"/>
      <w:lvlText w:val="o"/>
      <w:lvlJc w:val="left"/>
      <w:pPr>
        <w:tabs>
          <w:tab w:val="num" w:pos="1260"/>
        </w:tabs>
        <w:ind w:left="1260" w:hanging="360"/>
      </w:pPr>
      <w:rPr>
        <w:rFonts w:ascii="Courier New" w:hAnsi="Courier New" w:hint="default"/>
      </w:rPr>
    </w:lvl>
    <w:lvl w:ilvl="2" w:tplc="B5A89FE0" w:tentative="1">
      <w:start w:val="1"/>
      <w:numFmt w:val="bullet"/>
      <w:lvlText w:val=""/>
      <w:lvlJc w:val="left"/>
      <w:pPr>
        <w:tabs>
          <w:tab w:val="num" w:pos="1980"/>
        </w:tabs>
        <w:ind w:left="1980" w:hanging="360"/>
      </w:pPr>
      <w:rPr>
        <w:rFonts w:ascii="Wingdings" w:hAnsi="Wingdings" w:hint="default"/>
      </w:rPr>
    </w:lvl>
    <w:lvl w:ilvl="3" w:tplc="D3C84C96" w:tentative="1">
      <w:start w:val="1"/>
      <w:numFmt w:val="bullet"/>
      <w:lvlText w:val=""/>
      <w:lvlJc w:val="left"/>
      <w:pPr>
        <w:tabs>
          <w:tab w:val="num" w:pos="2700"/>
        </w:tabs>
        <w:ind w:left="2700" w:hanging="360"/>
      </w:pPr>
      <w:rPr>
        <w:rFonts w:ascii="Symbol" w:hAnsi="Symbol" w:hint="default"/>
      </w:rPr>
    </w:lvl>
    <w:lvl w:ilvl="4" w:tplc="806C5348" w:tentative="1">
      <w:start w:val="1"/>
      <w:numFmt w:val="bullet"/>
      <w:lvlText w:val="o"/>
      <w:lvlJc w:val="left"/>
      <w:pPr>
        <w:tabs>
          <w:tab w:val="num" w:pos="3420"/>
        </w:tabs>
        <w:ind w:left="3420" w:hanging="360"/>
      </w:pPr>
      <w:rPr>
        <w:rFonts w:ascii="Courier New" w:hAnsi="Courier New" w:hint="default"/>
      </w:rPr>
    </w:lvl>
    <w:lvl w:ilvl="5" w:tplc="44EA5274" w:tentative="1">
      <w:start w:val="1"/>
      <w:numFmt w:val="bullet"/>
      <w:lvlText w:val=""/>
      <w:lvlJc w:val="left"/>
      <w:pPr>
        <w:tabs>
          <w:tab w:val="num" w:pos="4140"/>
        </w:tabs>
        <w:ind w:left="4140" w:hanging="360"/>
      </w:pPr>
      <w:rPr>
        <w:rFonts w:ascii="Wingdings" w:hAnsi="Wingdings" w:hint="default"/>
      </w:rPr>
    </w:lvl>
    <w:lvl w:ilvl="6" w:tplc="B078761C" w:tentative="1">
      <w:start w:val="1"/>
      <w:numFmt w:val="bullet"/>
      <w:lvlText w:val=""/>
      <w:lvlJc w:val="left"/>
      <w:pPr>
        <w:tabs>
          <w:tab w:val="num" w:pos="4860"/>
        </w:tabs>
        <w:ind w:left="4860" w:hanging="360"/>
      </w:pPr>
      <w:rPr>
        <w:rFonts w:ascii="Symbol" w:hAnsi="Symbol" w:hint="default"/>
      </w:rPr>
    </w:lvl>
    <w:lvl w:ilvl="7" w:tplc="ABBE4704" w:tentative="1">
      <w:start w:val="1"/>
      <w:numFmt w:val="bullet"/>
      <w:lvlText w:val="o"/>
      <w:lvlJc w:val="left"/>
      <w:pPr>
        <w:tabs>
          <w:tab w:val="num" w:pos="5580"/>
        </w:tabs>
        <w:ind w:left="5580" w:hanging="360"/>
      </w:pPr>
      <w:rPr>
        <w:rFonts w:ascii="Courier New" w:hAnsi="Courier New" w:hint="default"/>
      </w:rPr>
    </w:lvl>
    <w:lvl w:ilvl="8" w:tplc="BA7A6DE0"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B5F458F"/>
    <w:multiLevelType w:val="hybridMultilevel"/>
    <w:tmpl w:val="A67A08BC"/>
    <w:lvl w:ilvl="0" w:tplc="4440A7A6">
      <w:start w:val="1"/>
      <w:numFmt w:val="bullet"/>
      <w:lvlText w:val=""/>
      <w:lvlJc w:val="left"/>
      <w:pPr>
        <w:tabs>
          <w:tab w:val="num" w:pos="1440"/>
        </w:tabs>
        <w:ind w:left="1440" w:hanging="360"/>
      </w:pPr>
      <w:rPr>
        <w:rFonts w:ascii="Wingdings" w:hAnsi="Wingdings" w:hint="default"/>
        <w:sz w:val="16"/>
      </w:rPr>
    </w:lvl>
    <w:lvl w:ilvl="1" w:tplc="0DE8E826" w:tentative="1">
      <w:start w:val="1"/>
      <w:numFmt w:val="bullet"/>
      <w:lvlText w:val="o"/>
      <w:lvlJc w:val="left"/>
      <w:pPr>
        <w:tabs>
          <w:tab w:val="num" w:pos="2160"/>
        </w:tabs>
        <w:ind w:left="2160" w:hanging="360"/>
      </w:pPr>
      <w:rPr>
        <w:rFonts w:ascii="Courier New" w:hAnsi="Courier New" w:hint="default"/>
      </w:rPr>
    </w:lvl>
    <w:lvl w:ilvl="2" w:tplc="8E3C3C78" w:tentative="1">
      <w:start w:val="1"/>
      <w:numFmt w:val="bullet"/>
      <w:lvlText w:val=""/>
      <w:lvlJc w:val="left"/>
      <w:pPr>
        <w:tabs>
          <w:tab w:val="num" w:pos="2880"/>
        </w:tabs>
        <w:ind w:left="2880" w:hanging="360"/>
      </w:pPr>
      <w:rPr>
        <w:rFonts w:ascii="Wingdings" w:hAnsi="Wingdings" w:hint="default"/>
      </w:rPr>
    </w:lvl>
    <w:lvl w:ilvl="3" w:tplc="4050914E" w:tentative="1">
      <w:start w:val="1"/>
      <w:numFmt w:val="bullet"/>
      <w:lvlText w:val=""/>
      <w:lvlJc w:val="left"/>
      <w:pPr>
        <w:tabs>
          <w:tab w:val="num" w:pos="3600"/>
        </w:tabs>
        <w:ind w:left="3600" w:hanging="360"/>
      </w:pPr>
      <w:rPr>
        <w:rFonts w:ascii="Symbol" w:hAnsi="Symbol" w:hint="default"/>
      </w:rPr>
    </w:lvl>
    <w:lvl w:ilvl="4" w:tplc="DFF8E98A" w:tentative="1">
      <w:start w:val="1"/>
      <w:numFmt w:val="bullet"/>
      <w:lvlText w:val="o"/>
      <w:lvlJc w:val="left"/>
      <w:pPr>
        <w:tabs>
          <w:tab w:val="num" w:pos="4320"/>
        </w:tabs>
        <w:ind w:left="4320" w:hanging="360"/>
      </w:pPr>
      <w:rPr>
        <w:rFonts w:ascii="Courier New" w:hAnsi="Courier New" w:hint="default"/>
      </w:rPr>
    </w:lvl>
    <w:lvl w:ilvl="5" w:tplc="DED05246" w:tentative="1">
      <w:start w:val="1"/>
      <w:numFmt w:val="bullet"/>
      <w:lvlText w:val=""/>
      <w:lvlJc w:val="left"/>
      <w:pPr>
        <w:tabs>
          <w:tab w:val="num" w:pos="5040"/>
        </w:tabs>
        <w:ind w:left="5040" w:hanging="360"/>
      </w:pPr>
      <w:rPr>
        <w:rFonts w:ascii="Wingdings" w:hAnsi="Wingdings" w:hint="default"/>
      </w:rPr>
    </w:lvl>
    <w:lvl w:ilvl="6" w:tplc="9AD695CA" w:tentative="1">
      <w:start w:val="1"/>
      <w:numFmt w:val="bullet"/>
      <w:lvlText w:val=""/>
      <w:lvlJc w:val="left"/>
      <w:pPr>
        <w:tabs>
          <w:tab w:val="num" w:pos="5760"/>
        </w:tabs>
        <w:ind w:left="5760" w:hanging="360"/>
      </w:pPr>
      <w:rPr>
        <w:rFonts w:ascii="Symbol" w:hAnsi="Symbol" w:hint="default"/>
      </w:rPr>
    </w:lvl>
    <w:lvl w:ilvl="7" w:tplc="02FA9C1C" w:tentative="1">
      <w:start w:val="1"/>
      <w:numFmt w:val="bullet"/>
      <w:lvlText w:val="o"/>
      <w:lvlJc w:val="left"/>
      <w:pPr>
        <w:tabs>
          <w:tab w:val="num" w:pos="6480"/>
        </w:tabs>
        <w:ind w:left="6480" w:hanging="360"/>
      </w:pPr>
      <w:rPr>
        <w:rFonts w:ascii="Courier New" w:hAnsi="Courier New" w:hint="default"/>
      </w:rPr>
    </w:lvl>
    <w:lvl w:ilvl="8" w:tplc="543C028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01416F"/>
    <w:multiLevelType w:val="hybridMultilevel"/>
    <w:tmpl w:val="28082F40"/>
    <w:lvl w:ilvl="0" w:tplc="662E5EAC">
      <w:start w:val="1"/>
      <w:numFmt w:val="bullet"/>
      <w:lvlText w:val=""/>
      <w:lvlJc w:val="left"/>
      <w:pPr>
        <w:tabs>
          <w:tab w:val="num" w:pos="900"/>
        </w:tabs>
        <w:ind w:left="900" w:hanging="360"/>
      </w:pPr>
      <w:rPr>
        <w:rFonts w:ascii="Symbol" w:hAnsi="Symbol" w:hint="default"/>
      </w:rPr>
    </w:lvl>
    <w:lvl w:ilvl="1" w:tplc="85687D02" w:tentative="1">
      <w:start w:val="1"/>
      <w:numFmt w:val="bullet"/>
      <w:lvlText w:val="o"/>
      <w:lvlJc w:val="left"/>
      <w:pPr>
        <w:tabs>
          <w:tab w:val="num" w:pos="1620"/>
        </w:tabs>
        <w:ind w:left="1620" w:hanging="360"/>
      </w:pPr>
      <w:rPr>
        <w:rFonts w:ascii="Courier New" w:hAnsi="Courier New" w:hint="default"/>
      </w:rPr>
    </w:lvl>
    <w:lvl w:ilvl="2" w:tplc="524A79AE" w:tentative="1">
      <w:start w:val="1"/>
      <w:numFmt w:val="bullet"/>
      <w:lvlText w:val=""/>
      <w:lvlJc w:val="left"/>
      <w:pPr>
        <w:tabs>
          <w:tab w:val="num" w:pos="2340"/>
        </w:tabs>
        <w:ind w:left="2340" w:hanging="360"/>
      </w:pPr>
      <w:rPr>
        <w:rFonts w:ascii="Wingdings" w:hAnsi="Wingdings" w:hint="default"/>
      </w:rPr>
    </w:lvl>
    <w:lvl w:ilvl="3" w:tplc="75166382" w:tentative="1">
      <w:start w:val="1"/>
      <w:numFmt w:val="bullet"/>
      <w:lvlText w:val=""/>
      <w:lvlJc w:val="left"/>
      <w:pPr>
        <w:tabs>
          <w:tab w:val="num" w:pos="3060"/>
        </w:tabs>
        <w:ind w:left="3060" w:hanging="360"/>
      </w:pPr>
      <w:rPr>
        <w:rFonts w:ascii="Symbol" w:hAnsi="Symbol" w:hint="default"/>
      </w:rPr>
    </w:lvl>
    <w:lvl w:ilvl="4" w:tplc="F454E536" w:tentative="1">
      <w:start w:val="1"/>
      <w:numFmt w:val="bullet"/>
      <w:lvlText w:val="o"/>
      <w:lvlJc w:val="left"/>
      <w:pPr>
        <w:tabs>
          <w:tab w:val="num" w:pos="3780"/>
        </w:tabs>
        <w:ind w:left="3780" w:hanging="360"/>
      </w:pPr>
      <w:rPr>
        <w:rFonts w:ascii="Courier New" w:hAnsi="Courier New" w:hint="default"/>
      </w:rPr>
    </w:lvl>
    <w:lvl w:ilvl="5" w:tplc="058C37B6" w:tentative="1">
      <w:start w:val="1"/>
      <w:numFmt w:val="bullet"/>
      <w:lvlText w:val=""/>
      <w:lvlJc w:val="left"/>
      <w:pPr>
        <w:tabs>
          <w:tab w:val="num" w:pos="4500"/>
        </w:tabs>
        <w:ind w:left="4500" w:hanging="360"/>
      </w:pPr>
      <w:rPr>
        <w:rFonts w:ascii="Wingdings" w:hAnsi="Wingdings" w:hint="default"/>
      </w:rPr>
    </w:lvl>
    <w:lvl w:ilvl="6" w:tplc="D17E6390" w:tentative="1">
      <w:start w:val="1"/>
      <w:numFmt w:val="bullet"/>
      <w:lvlText w:val=""/>
      <w:lvlJc w:val="left"/>
      <w:pPr>
        <w:tabs>
          <w:tab w:val="num" w:pos="5220"/>
        </w:tabs>
        <w:ind w:left="5220" w:hanging="360"/>
      </w:pPr>
      <w:rPr>
        <w:rFonts w:ascii="Symbol" w:hAnsi="Symbol" w:hint="default"/>
      </w:rPr>
    </w:lvl>
    <w:lvl w:ilvl="7" w:tplc="0076E572" w:tentative="1">
      <w:start w:val="1"/>
      <w:numFmt w:val="bullet"/>
      <w:lvlText w:val="o"/>
      <w:lvlJc w:val="left"/>
      <w:pPr>
        <w:tabs>
          <w:tab w:val="num" w:pos="5940"/>
        </w:tabs>
        <w:ind w:left="5940" w:hanging="360"/>
      </w:pPr>
      <w:rPr>
        <w:rFonts w:ascii="Courier New" w:hAnsi="Courier New" w:hint="default"/>
      </w:rPr>
    </w:lvl>
    <w:lvl w:ilvl="8" w:tplc="082027FC"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1"/>
  </w:num>
  <w:num w:numId="3">
    <w:abstractNumId w:val="18"/>
  </w:num>
  <w:num w:numId="4">
    <w:abstractNumId w:val="1"/>
  </w:num>
  <w:num w:numId="5">
    <w:abstractNumId w:val="22"/>
  </w:num>
  <w:num w:numId="6">
    <w:abstractNumId w:val="12"/>
  </w:num>
  <w:num w:numId="7">
    <w:abstractNumId w:val="13"/>
  </w:num>
  <w:num w:numId="8">
    <w:abstractNumId w:val="10"/>
  </w:num>
  <w:num w:numId="9">
    <w:abstractNumId w:val="17"/>
  </w:num>
  <w:num w:numId="10">
    <w:abstractNumId w:val="8"/>
  </w:num>
  <w:num w:numId="11">
    <w:abstractNumId w:val="16"/>
  </w:num>
  <w:num w:numId="12">
    <w:abstractNumId w:val="21"/>
  </w:num>
  <w:num w:numId="13">
    <w:abstractNumId w:val="7"/>
  </w:num>
  <w:num w:numId="14">
    <w:abstractNumId w:val="2"/>
  </w:num>
  <w:num w:numId="15">
    <w:abstractNumId w:val="4"/>
  </w:num>
  <w:num w:numId="16">
    <w:abstractNumId w:val="15"/>
  </w:num>
  <w:num w:numId="17">
    <w:abstractNumId w:val="5"/>
  </w:num>
  <w:num w:numId="18">
    <w:abstractNumId w:val="9"/>
  </w:num>
  <w:num w:numId="19">
    <w:abstractNumId w:val="0"/>
  </w:num>
  <w:num w:numId="20">
    <w:abstractNumId w:val="14"/>
  </w:num>
  <w:num w:numId="21">
    <w:abstractNumId w:val="19"/>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77"/>
    <w:rsid w:val="00023352"/>
    <w:rsid w:val="000631E5"/>
    <w:rsid w:val="000731CC"/>
    <w:rsid w:val="00097E69"/>
    <w:rsid w:val="001316D7"/>
    <w:rsid w:val="0015601B"/>
    <w:rsid w:val="0026650C"/>
    <w:rsid w:val="002B51DB"/>
    <w:rsid w:val="002F1582"/>
    <w:rsid w:val="003479DF"/>
    <w:rsid w:val="00350C6E"/>
    <w:rsid w:val="0039591F"/>
    <w:rsid w:val="003A74AB"/>
    <w:rsid w:val="003F6C94"/>
    <w:rsid w:val="00483BA2"/>
    <w:rsid w:val="00567FC2"/>
    <w:rsid w:val="005C017F"/>
    <w:rsid w:val="005E2944"/>
    <w:rsid w:val="00620A18"/>
    <w:rsid w:val="006B1B66"/>
    <w:rsid w:val="007356CF"/>
    <w:rsid w:val="00745FA8"/>
    <w:rsid w:val="00805390"/>
    <w:rsid w:val="00805902"/>
    <w:rsid w:val="00873A49"/>
    <w:rsid w:val="00884C72"/>
    <w:rsid w:val="00895406"/>
    <w:rsid w:val="008A34C7"/>
    <w:rsid w:val="008A4C2E"/>
    <w:rsid w:val="008F1C06"/>
    <w:rsid w:val="00972EEF"/>
    <w:rsid w:val="00981DF3"/>
    <w:rsid w:val="00A62367"/>
    <w:rsid w:val="00A84AEE"/>
    <w:rsid w:val="00AD58DC"/>
    <w:rsid w:val="00B144DE"/>
    <w:rsid w:val="00B94145"/>
    <w:rsid w:val="00BC106E"/>
    <w:rsid w:val="00C0013E"/>
    <w:rsid w:val="00D17977"/>
    <w:rsid w:val="00ED4ADE"/>
    <w:rsid w:val="00EF1CBF"/>
    <w:rsid w:val="00F0261F"/>
    <w:rsid w:val="00F32622"/>
    <w:rsid w:val="00FD58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FD7A3"/>
  <w15:chartTrackingRefBased/>
  <w15:docId w15:val="{82D51FCF-5593-4346-B118-83B74079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ienhypertexte">
    <w:name w:val="Hyperlink"/>
    <w:rPr>
      <w:color w:val="0000FF"/>
      <w:u w:val="single"/>
    </w:rPr>
  </w:style>
  <w:style w:type="paragraph" w:styleId="Textedebulles">
    <w:name w:val="Balloon Text"/>
    <w:basedOn w:val="Normal"/>
    <w:semiHidden/>
    <w:rsid w:val="00D17977"/>
    <w:rPr>
      <w:rFonts w:ascii="Tahoma" w:hAnsi="Tahoma" w:cs="Tahoma"/>
      <w:sz w:val="16"/>
      <w:szCs w:val="16"/>
    </w:rPr>
  </w:style>
  <w:style w:type="paragraph" w:styleId="Explorateurdedocuments">
    <w:name w:val="Document Map"/>
    <w:basedOn w:val="Normal"/>
    <w:semiHidden/>
    <w:rsid w:val="008A4C2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4</cp:revision>
  <cp:lastPrinted>2012-06-05T09:54:00Z</cp:lastPrinted>
  <dcterms:created xsi:type="dcterms:W3CDTF">2022-11-02T08:40:00Z</dcterms:created>
  <dcterms:modified xsi:type="dcterms:W3CDTF">2022-11-02T08:42:00Z</dcterms:modified>
</cp:coreProperties>
</file>